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3A" w:rsidRDefault="0059643A" w:rsidP="0059643A">
      <w:pPr>
        <w:pStyle w:val="Textbody"/>
        <w:shd w:val="clear" w:color="auto" w:fill="FFFFFF"/>
        <w:spacing w:line="270" w:lineRule="atLeast"/>
        <w:jc w:val="center"/>
      </w:pPr>
      <w:r>
        <w:rPr>
          <w:rFonts w:eastAsia="Trebuchet MS" w:cs="Times New Roman"/>
          <w:b/>
          <w:bCs/>
          <w:i/>
          <w:iCs/>
          <w:noProof/>
          <w:color w:val="111111"/>
          <w:sz w:val="56"/>
          <w:szCs w:val="56"/>
          <w:shd w:val="clear" w:color="auto" w:fill="FFFFFF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1EE51994" wp14:editId="561302AE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067199" cy="800282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199" cy="8002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9643A" w:rsidRDefault="0059643A" w:rsidP="0059643A">
      <w:pPr>
        <w:pStyle w:val="Textbody"/>
        <w:shd w:val="clear" w:color="auto" w:fill="FFFFFF"/>
        <w:spacing w:line="270" w:lineRule="atLeast"/>
        <w:jc w:val="center"/>
        <w:rPr>
          <w:rFonts w:eastAsia="Trebuchet MS" w:cs="Times New Roman"/>
          <w:b/>
          <w:bCs/>
          <w:i/>
          <w:iCs/>
          <w:color w:val="111111"/>
          <w:sz w:val="56"/>
          <w:szCs w:val="56"/>
          <w:shd w:val="clear" w:color="auto" w:fill="FFFFFF"/>
        </w:rPr>
      </w:pPr>
      <w:proofErr w:type="spellStart"/>
      <w:r>
        <w:rPr>
          <w:rFonts w:eastAsia="Trebuchet MS" w:cs="Times New Roman"/>
          <w:b/>
          <w:bCs/>
          <w:i/>
          <w:iCs/>
          <w:color w:val="111111"/>
          <w:sz w:val="56"/>
          <w:szCs w:val="56"/>
          <w:shd w:val="clear" w:color="auto" w:fill="FFFFFF"/>
        </w:rPr>
        <w:t>Умножение</w:t>
      </w:r>
      <w:proofErr w:type="spellEnd"/>
      <w:r>
        <w:rPr>
          <w:rFonts w:eastAsia="Trebuchet MS" w:cs="Times New Roman"/>
          <w:b/>
          <w:bCs/>
          <w:i/>
          <w:iCs/>
          <w:color w:val="111111"/>
          <w:sz w:val="56"/>
          <w:szCs w:val="56"/>
          <w:shd w:val="clear" w:color="auto" w:fill="FFFFFF"/>
        </w:rPr>
        <w:t xml:space="preserve"> </w:t>
      </w:r>
      <w:proofErr w:type="spellStart"/>
      <w:r>
        <w:rPr>
          <w:rFonts w:eastAsia="Trebuchet MS" w:cs="Times New Roman"/>
          <w:b/>
          <w:bCs/>
          <w:i/>
          <w:iCs/>
          <w:color w:val="111111"/>
          <w:sz w:val="56"/>
          <w:szCs w:val="56"/>
          <w:shd w:val="clear" w:color="auto" w:fill="FFFFFF"/>
        </w:rPr>
        <w:t>одночленов</w:t>
      </w:r>
      <w:proofErr w:type="spellEnd"/>
      <w:r>
        <w:rPr>
          <w:rFonts w:eastAsia="Trebuchet MS" w:cs="Times New Roman"/>
          <w:b/>
          <w:bCs/>
          <w:i/>
          <w:iCs/>
          <w:color w:val="111111"/>
          <w:sz w:val="56"/>
          <w:szCs w:val="56"/>
          <w:shd w:val="clear" w:color="auto" w:fill="FFFFFF"/>
        </w:rPr>
        <w:t xml:space="preserve">. </w:t>
      </w:r>
      <w:proofErr w:type="spellStart"/>
      <w:r>
        <w:rPr>
          <w:rFonts w:eastAsia="Trebuchet MS" w:cs="Times New Roman"/>
          <w:b/>
          <w:bCs/>
          <w:i/>
          <w:iCs/>
          <w:color w:val="111111"/>
          <w:sz w:val="56"/>
          <w:szCs w:val="56"/>
          <w:shd w:val="clear" w:color="auto" w:fill="FFFFFF"/>
        </w:rPr>
        <w:t>Возведение</w:t>
      </w:r>
      <w:proofErr w:type="spellEnd"/>
      <w:r>
        <w:rPr>
          <w:rFonts w:eastAsia="Trebuchet MS" w:cs="Times New Roman"/>
          <w:b/>
          <w:bCs/>
          <w:i/>
          <w:iCs/>
          <w:color w:val="111111"/>
          <w:sz w:val="56"/>
          <w:szCs w:val="56"/>
          <w:shd w:val="clear" w:color="auto" w:fill="FFFFFF"/>
        </w:rPr>
        <w:t xml:space="preserve"> </w:t>
      </w:r>
      <w:proofErr w:type="spellStart"/>
      <w:r>
        <w:rPr>
          <w:rFonts w:eastAsia="Trebuchet MS" w:cs="Times New Roman"/>
          <w:b/>
          <w:bCs/>
          <w:i/>
          <w:iCs/>
          <w:color w:val="111111"/>
          <w:sz w:val="56"/>
          <w:szCs w:val="56"/>
          <w:shd w:val="clear" w:color="auto" w:fill="FFFFFF"/>
        </w:rPr>
        <w:t>одночленов</w:t>
      </w:r>
      <w:proofErr w:type="spellEnd"/>
      <w:r>
        <w:rPr>
          <w:rFonts w:eastAsia="Trebuchet MS" w:cs="Times New Roman"/>
          <w:b/>
          <w:bCs/>
          <w:i/>
          <w:iCs/>
          <w:color w:val="111111"/>
          <w:sz w:val="56"/>
          <w:szCs w:val="56"/>
          <w:shd w:val="clear" w:color="auto" w:fill="FFFFFF"/>
        </w:rPr>
        <w:t xml:space="preserve"> в </w:t>
      </w:r>
      <w:proofErr w:type="spellStart"/>
      <w:r>
        <w:rPr>
          <w:rFonts w:eastAsia="Trebuchet MS" w:cs="Times New Roman"/>
          <w:b/>
          <w:bCs/>
          <w:i/>
          <w:iCs/>
          <w:color w:val="111111"/>
          <w:sz w:val="56"/>
          <w:szCs w:val="56"/>
          <w:shd w:val="clear" w:color="auto" w:fill="FFFFFF"/>
        </w:rPr>
        <w:t>натуральную</w:t>
      </w:r>
      <w:proofErr w:type="spellEnd"/>
      <w:r>
        <w:rPr>
          <w:rFonts w:eastAsia="Trebuchet MS" w:cs="Times New Roman"/>
          <w:b/>
          <w:bCs/>
          <w:i/>
          <w:iCs/>
          <w:color w:val="111111"/>
          <w:sz w:val="56"/>
          <w:szCs w:val="56"/>
          <w:shd w:val="clear" w:color="auto" w:fill="FFFFFF"/>
        </w:rPr>
        <w:t xml:space="preserve"> </w:t>
      </w:r>
      <w:proofErr w:type="spellStart"/>
      <w:r>
        <w:rPr>
          <w:rFonts w:eastAsia="Trebuchet MS" w:cs="Times New Roman"/>
          <w:b/>
          <w:bCs/>
          <w:i/>
          <w:iCs/>
          <w:color w:val="111111"/>
          <w:sz w:val="56"/>
          <w:szCs w:val="56"/>
          <w:shd w:val="clear" w:color="auto" w:fill="FFFFFF"/>
        </w:rPr>
        <w:t>степень</w:t>
      </w:r>
      <w:proofErr w:type="spellEnd"/>
      <w:r>
        <w:rPr>
          <w:rFonts w:eastAsia="Trebuchet MS" w:cs="Times New Roman"/>
          <w:b/>
          <w:bCs/>
          <w:i/>
          <w:iCs/>
          <w:color w:val="111111"/>
          <w:sz w:val="56"/>
          <w:szCs w:val="56"/>
          <w:shd w:val="clear" w:color="auto" w:fill="FFFFFF"/>
        </w:rPr>
        <w:t>.</w:t>
      </w:r>
    </w:p>
    <w:p w:rsidR="0059643A" w:rsidRDefault="0059643A" w:rsidP="0059643A">
      <w:pPr>
        <w:pStyle w:val="Textbody"/>
        <w:shd w:val="clear" w:color="auto" w:fill="FFFFFF"/>
        <w:spacing w:line="270" w:lineRule="atLeast"/>
        <w:jc w:val="center"/>
        <w:rPr>
          <w:rFonts w:eastAsia="Trebuchet MS" w:cs="Times New Roman"/>
          <w:color w:val="111111"/>
          <w:sz w:val="21"/>
          <w:szCs w:val="21"/>
          <w:shd w:val="clear" w:color="auto" w:fill="FFFFFF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jc w:val="center"/>
      </w:pPr>
      <w:r>
        <w:rPr>
          <w:rFonts w:eastAsia="Trebuchet MS" w:cs="Times New Roman"/>
          <w:noProof/>
          <w:color w:val="111111"/>
          <w:sz w:val="21"/>
          <w:szCs w:val="21"/>
          <w:shd w:val="clear" w:color="auto" w:fill="FFFFFF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325AA4BA" wp14:editId="5A6E536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277803" cy="3589202"/>
            <wp:effectExtent l="0" t="0" r="0" b="0"/>
            <wp:wrapTopAndBottom/>
            <wp:docPr id="2" name="Графический объект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803" cy="35892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9643A" w:rsidRDefault="0059643A" w:rsidP="0059643A">
      <w:pPr>
        <w:jc w:val="center"/>
      </w:pPr>
      <w:proofErr w:type="spellStart"/>
      <w:r>
        <w:rPr>
          <w:rFonts w:cs="Times New Roman"/>
          <w:b/>
          <w:sz w:val="36"/>
          <w:szCs w:val="36"/>
        </w:rPr>
        <w:t>учебной</w:t>
      </w:r>
      <w:proofErr w:type="spellEnd"/>
      <w:r>
        <w:rPr>
          <w:rFonts w:cs="Times New Roman"/>
          <w:b/>
          <w:sz w:val="36"/>
          <w:szCs w:val="36"/>
        </w:rPr>
        <w:t xml:space="preserve"> </w:t>
      </w:r>
      <w:proofErr w:type="spellStart"/>
      <w:r>
        <w:rPr>
          <w:rFonts w:cs="Times New Roman"/>
          <w:b/>
          <w:sz w:val="36"/>
          <w:szCs w:val="36"/>
        </w:rPr>
        <w:t>практики</w:t>
      </w:r>
      <w:proofErr w:type="spellEnd"/>
      <w:r>
        <w:rPr>
          <w:rFonts w:cs="Times New Roman"/>
          <w:b/>
          <w:sz w:val="36"/>
          <w:szCs w:val="36"/>
        </w:rPr>
        <w:t xml:space="preserve"> </w:t>
      </w:r>
      <w:proofErr w:type="spellStart"/>
      <w:r>
        <w:rPr>
          <w:rFonts w:cs="Times New Roman"/>
          <w:b/>
          <w:sz w:val="36"/>
          <w:szCs w:val="36"/>
          <w:lang w:val="ru-RU"/>
        </w:rPr>
        <w:t>Гомышовой</w:t>
      </w:r>
      <w:proofErr w:type="spellEnd"/>
      <w:r>
        <w:rPr>
          <w:rFonts w:cs="Times New Roman"/>
          <w:b/>
          <w:sz w:val="36"/>
          <w:szCs w:val="36"/>
          <w:lang w:val="ru-RU"/>
        </w:rPr>
        <w:t xml:space="preserve"> Валентины</w:t>
      </w:r>
    </w:p>
    <w:p w:rsidR="0059643A" w:rsidRDefault="0059643A" w:rsidP="0059643A">
      <w:pPr>
        <w:jc w:val="center"/>
      </w:pPr>
      <w:proofErr w:type="spellStart"/>
      <w:r>
        <w:rPr>
          <w:rFonts w:cs="Times New Roman"/>
          <w:b/>
          <w:sz w:val="36"/>
          <w:szCs w:val="36"/>
        </w:rPr>
        <w:t>студентки</w:t>
      </w:r>
      <w:proofErr w:type="spellEnd"/>
      <w:r>
        <w:rPr>
          <w:rFonts w:cs="Times New Roman"/>
          <w:b/>
          <w:sz w:val="36"/>
          <w:szCs w:val="36"/>
        </w:rPr>
        <w:t xml:space="preserve"> 2 </w:t>
      </w:r>
      <w:proofErr w:type="spellStart"/>
      <w:r>
        <w:rPr>
          <w:rFonts w:cs="Times New Roman"/>
          <w:b/>
          <w:sz w:val="36"/>
          <w:szCs w:val="36"/>
        </w:rPr>
        <w:t>курса</w:t>
      </w:r>
      <w:proofErr w:type="spellEnd"/>
      <w:r>
        <w:rPr>
          <w:rFonts w:cs="Times New Roman"/>
          <w:b/>
          <w:sz w:val="36"/>
          <w:szCs w:val="36"/>
        </w:rPr>
        <w:t xml:space="preserve"> </w:t>
      </w:r>
      <w:proofErr w:type="spellStart"/>
      <w:r>
        <w:rPr>
          <w:rFonts w:cs="Times New Roman"/>
          <w:b/>
          <w:sz w:val="36"/>
          <w:szCs w:val="36"/>
        </w:rPr>
        <w:t>факультета</w:t>
      </w:r>
      <w:proofErr w:type="spellEnd"/>
      <w:r>
        <w:rPr>
          <w:rFonts w:cs="Times New Roman"/>
          <w:b/>
          <w:sz w:val="36"/>
          <w:szCs w:val="36"/>
        </w:rPr>
        <w:t xml:space="preserve"> МИФ, </w:t>
      </w:r>
      <w:proofErr w:type="spellStart"/>
      <w:r>
        <w:rPr>
          <w:rFonts w:cs="Times New Roman"/>
          <w:b/>
          <w:sz w:val="36"/>
          <w:szCs w:val="36"/>
        </w:rPr>
        <w:t>группы</w:t>
      </w:r>
      <w:proofErr w:type="spellEnd"/>
      <w:r>
        <w:rPr>
          <w:rFonts w:cs="Times New Roman"/>
          <w:b/>
          <w:sz w:val="36"/>
          <w:szCs w:val="36"/>
        </w:rPr>
        <w:t xml:space="preserve"> МБ</w:t>
      </w:r>
      <w:r>
        <w:rPr>
          <w:rFonts w:cs="Times New Roman"/>
          <w:b/>
          <w:sz w:val="36"/>
          <w:szCs w:val="36"/>
          <w:lang w:val="en-US"/>
        </w:rPr>
        <w:t>z</w:t>
      </w:r>
      <w:r>
        <w:rPr>
          <w:rFonts w:cs="Times New Roman"/>
          <w:b/>
          <w:sz w:val="36"/>
          <w:szCs w:val="36"/>
        </w:rPr>
        <w:t xml:space="preserve">-21 </w:t>
      </w:r>
    </w:p>
    <w:p w:rsidR="0059643A" w:rsidRDefault="0059643A" w:rsidP="0059643A">
      <w:pPr>
        <w:jc w:val="center"/>
      </w:pPr>
      <w:r>
        <w:rPr>
          <w:rFonts w:cs="Times New Roman"/>
          <w:b/>
          <w:sz w:val="36"/>
          <w:szCs w:val="36"/>
        </w:rPr>
        <w:t>«</w:t>
      </w:r>
      <w:proofErr w:type="spellStart"/>
      <w:r>
        <w:rPr>
          <w:rFonts w:cs="Times New Roman"/>
          <w:b/>
          <w:sz w:val="36"/>
          <w:szCs w:val="36"/>
        </w:rPr>
        <w:t>Волгоградского</w:t>
      </w:r>
      <w:proofErr w:type="spellEnd"/>
      <w:r>
        <w:rPr>
          <w:rFonts w:cs="Times New Roman"/>
          <w:b/>
          <w:sz w:val="36"/>
          <w:szCs w:val="36"/>
        </w:rPr>
        <w:t xml:space="preserve"> </w:t>
      </w:r>
      <w:proofErr w:type="spellStart"/>
      <w:r>
        <w:rPr>
          <w:rFonts w:cs="Times New Roman"/>
          <w:b/>
          <w:sz w:val="36"/>
          <w:szCs w:val="36"/>
        </w:rPr>
        <w:t>государственного</w:t>
      </w:r>
      <w:proofErr w:type="spellEnd"/>
      <w:r>
        <w:rPr>
          <w:rFonts w:cs="Times New Roman"/>
          <w:b/>
          <w:sz w:val="36"/>
          <w:szCs w:val="36"/>
        </w:rPr>
        <w:t xml:space="preserve"> </w:t>
      </w:r>
      <w:proofErr w:type="spellStart"/>
      <w:r>
        <w:rPr>
          <w:rFonts w:cs="Times New Roman"/>
          <w:b/>
          <w:sz w:val="36"/>
          <w:szCs w:val="36"/>
        </w:rPr>
        <w:t>социально-педагогического</w:t>
      </w:r>
      <w:proofErr w:type="spellEnd"/>
      <w:r>
        <w:rPr>
          <w:rFonts w:cs="Times New Roman"/>
          <w:b/>
          <w:sz w:val="36"/>
          <w:szCs w:val="36"/>
        </w:rPr>
        <w:t xml:space="preserve"> </w:t>
      </w:r>
      <w:proofErr w:type="spellStart"/>
      <w:r>
        <w:rPr>
          <w:rFonts w:cs="Times New Roman"/>
          <w:b/>
          <w:sz w:val="36"/>
          <w:szCs w:val="36"/>
        </w:rPr>
        <w:t>университета</w:t>
      </w:r>
      <w:proofErr w:type="spellEnd"/>
      <w:r>
        <w:rPr>
          <w:rFonts w:cs="Times New Roman"/>
          <w:b/>
          <w:sz w:val="36"/>
          <w:szCs w:val="36"/>
        </w:rPr>
        <w:t xml:space="preserve">» </w:t>
      </w:r>
    </w:p>
    <w:p w:rsidR="0059643A" w:rsidRDefault="0059643A" w:rsidP="0059643A">
      <w:pPr>
        <w:jc w:val="center"/>
      </w:pPr>
      <w:proofErr w:type="spellStart"/>
      <w:r>
        <w:rPr>
          <w:rFonts w:cs="Times New Roman"/>
          <w:b/>
          <w:sz w:val="36"/>
          <w:szCs w:val="36"/>
        </w:rPr>
        <w:t>по</w:t>
      </w:r>
      <w:proofErr w:type="spellEnd"/>
      <w:r>
        <w:rPr>
          <w:rFonts w:cs="Times New Roman"/>
          <w:b/>
          <w:sz w:val="36"/>
          <w:szCs w:val="36"/>
        </w:rPr>
        <w:t xml:space="preserve"> </w:t>
      </w:r>
      <w:proofErr w:type="spellStart"/>
      <w:r>
        <w:rPr>
          <w:rFonts w:cs="Times New Roman"/>
          <w:b/>
          <w:sz w:val="36"/>
          <w:szCs w:val="36"/>
        </w:rPr>
        <w:t>теме</w:t>
      </w:r>
      <w:proofErr w:type="spellEnd"/>
      <w:r>
        <w:rPr>
          <w:rFonts w:cs="Times New Roman"/>
          <w:b/>
          <w:sz w:val="36"/>
          <w:szCs w:val="36"/>
        </w:rPr>
        <w:t xml:space="preserve"> «</w:t>
      </w:r>
      <w:proofErr w:type="spellStart"/>
      <w:r>
        <w:rPr>
          <w:rFonts w:eastAsia="Trebuchet MS" w:cs="Times New Roman"/>
          <w:b/>
          <w:bCs/>
          <w:iCs/>
          <w:color w:val="111111"/>
          <w:sz w:val="36"/>
          <w:szCs w:val="36"/>
          <w:shd w:val="clear" w:color="auto" w:fill="FFFFFF"/>
        </w:rPr>
        <w:t>Умножение</w:t>
      </w:r>
      <w:proofErr w:type="spellEnd"/>
      <w:r>
        <w:rPr>
          <w:rFonts w:eastAsia="Trebuchet MS" w:cs="Times New Roman"/>
          <w:b/>
          <w:bCs/>
          <w:iCs/>
          <w:color w:val="11111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eastAsia="Trebuchet MS" w:cs="Times New Roman"/>
          <w:b/>
          <w:bCs/>
          <w:iCs/>
          <w:color w:val="111111"/>
          <w:sz w:val="36"/>
          <w:szCs w:val="36"/>
          <w:shd w:val="clear" w:color="auto" w:fill="FFFFFF"/>
        </w:rPr>
        <w:t>одночленов</w:t>
      </w:r>
      <w:proofErr w:type="spellEnd"/>
      <w:r>
        <w:rPr>
          <w:rFonts w:eastAsia="Trebuchet MS" w:cs="Times New Roman"/>
          <w:b/>
          <w:bCs/>
          <w:iCs/>
          <w:color w:val="111111"/>
          <w:sz w:val="36"/>
          <w:szCs w:val="36"/>
          <w:shd w:val="clear" w:color="auto" w:fill="FFFFFF"/>
        </w:rPr>
        <w:t xml:space="preserve">. </w:t>
      </w:r>
      <w:proofErr w:type="spellStart"/>
      <w:r>
        <w:rPr>
          <w:rFonts w:eastAsia="Trebuchet MS" w:cs="Times New Roman"/>
          <w:b/>
          <w:bCs/>
          <w:iCs/>
          <w:color w:val="111111"/>
          <w:sz w:val="36"/>
          <w:szCs w:val="36"/>
          <w:shd w:val="clear" w:color="auto" w:fill="FFFFFF"/>
        </w:rPr>
        <w:t>Возведение</w:t>
      </w:r>
      <w:proofErr w:type="spellEnd"/>
      <w:r>
        <w:rPr>
          <w:rFonts w:eastAsia="Trebuchet MS" w:cs="Times New Roman"/>
          <w:b/>
          <w:bCs/>
          <w:iCs/>
          <w:color w:val="11111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eastAsia="Trebuchet MS" w:cs="Times New Roman"/>
          <w:b/>
          <w:bCs/>
          <w:iCs/>
          <w:color w:val="111111"/>
          <w:sz w:val="36"/>
          <w:szCs w:val="36"/>
          <w:shd w:val="clear" w:color="auto" w:fill="FFFFFF"/>
        </w:rPr>
        <w:t>одночленов</w:t>
      </w:r>
      <w:proofErr w:type="spellEnd"/>
      <w:r>
        <w:rPr>
          <w:rFonts w:eastAsia="Trebuchet MS" w:cs="Times New Roman"/>
          <w:b/>
          <w:bCs/>
          <w:iCs/>
          <w:color w:val="111111"/>
          <w:sz w:val="36"/>
          <w:szCs w:val="36"/>
          <w:shd w:val="clear" w:color="auto" w:fill="FFFFFF"/>
        </w:rPr>
        <w:t xml:space="preserve"> в </w:t>
      </w:r>
      <w:proofErr w:type="spellStart"/>
      <w:r>
        <w:rPr>
          <w:rFonts w:eastAsia="Trebuchet MS" w:cs="Times New Roman"/>
          <w:b/>
          <w:bCs/>
          <w:iCs/>
          <w:color w:val="111111"/>
          <w:sz w:val="36"/>
          <w:szCs w:val="36"/>
          <w:shd w:val="clear" w:color="auto" w:fill="FFFFFF"/>
        </w:rPr>
        <w:t>натуральную</w:t>
      </w:r>
      <w:proofErr w:type="spellEnd"/>
      <w:r>
        <w:rPr>
          <w:rFonts w:eastAsia="Trebuchet MS" w:cs="Times New Roman"/>
          <w:b/>
          <w:bCs/>
          <w:iCs/>
          <w:color w:val="11111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eastAsia="Trebuchet MS" w:cs="Times New Roman"/>
          <w:b/>
          <w:bCs/>
          <w:iCs/>
          <w:color w:val="111111"/>
          <w:sz w:val="36"/>
          <w:szCs w:val="36"/>
          <w:shd w:val="clear" w:color="auto" w:fill="FFFFFF"/>
        </w:rPr>
        <w:t>степень</w:t>
      </w:r>
      <w:proofErr w:type="spellEnd"/>
      <w:r>
        <w:rPr>
          <w:rFonts w:cs="Times New Roman"/>
          <w:b/>
          <w:sz w:val="36"/>
          <w:szCs w:val="36"/>
        </w:rPr>
        <w:t>»</w:t>
      </w:r>
    </w:p>
    <w:p w:rsidR="0059643A" w:rsidRDefault="0059643A" w:rsidP="0059643A">
      <w:pPr>
        <w:pStyle w:val="Textbody"/>
        <w:shd w:val="clear" w:color="auto" w:fill="FFFFFF"/>
        <w:spacing w:line="270" w:lineRule="atLeast"/>
        <w:jc w:val="center"/>
        <w:rPr>
          <w:rFonts w:eastAsia="Trebuchet MS" w:cs="Times New Roman"/>
          <w:color w:val="111111"/>
          <w:sz w:val="21"/>
          <w:szCs w:val="21"/>
          <w:shd w:val="clear" w:color="auto" w:fill="FFFFFF"/>
          <w:lang w:val="ru-RU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jc w:val="center"/>
        <w:rPr>
          <w:rFonts w:eastAsia="Trebuchet MS" w:cs="Times New Roman"/>
          <w:color w:val="111111"/>
          <w:sz w:val="21"/>
          <w:szCs w:val="21"/>
          <w:shd w:val="clear" w:color="auto" w:fill="FFFFFF"/>
          <w:lang w:val="ru-RU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jc w:val="center"/>
        <w:rPr>
          <w:rFonts w:eastAsia="Trebuchet MS" w:cs="Times New Roman"/>
          <w:color w:val="111111"/>
          <w:sz w:val="21"/>
          <w:szCs w:val="21"/>
          <w:shd w:val="clear" w:color="auto" w:fill="FFFFFF"/>
          <w:lang w:val="ru-RU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jc w:val="center"/>
        <w:rPr>
          <w:rFonts w:eastAsia="Trebuchet MS" w:cs="Times New Roman"/>
          <w:color w:val="111111"/>
          <w:sz w:val="21"/>
          <w:szCs w:val="21"/>
          <w:shd w:val="clear" w:color="auto" w:fill="FFFFFF"/>
          <w:lang w:val="ru-RU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jc w:val="center"/>
        <w:rPr>
          <w:rFonts w:eastAsia="Trebuchet MS" w:cs="Times New Roman"/>
          <w:color w:val="111111"/>
          <w:sz w:val="21"/>
          <w:szCs w:val="21"/>
          <w:shd w:val="clear" w:color="auto" w:fill="FFFFFF"/>
          <w:lang w:val="ru-RU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jc w:val="center"/>
        <w:rPr>
          <w:rFonts w:eastAsia="Trebuchet MS" w:cs="Times New Roman"/>
          <w:color w:val="111111"/>
          <w:sz w:val="21"/>
          <w:szCs w:val="21"/>
          <w:shd w:val="clear" w:color="auto" w:fill="FFFFFF"/>
          <w:lang w:val="ru-RU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jc w:val="center"/>
        <w:rPr>
          <w:rFonts w:eastAsia="Trebuchet MS" w:cs="Times New Roman"/>
          <w:b/>
          <w:color w:val="0707BD"/>
          <w:sz w:val="72"/>
          <w:szCs w:val="21"/>
          <w:shd w:val="clear" w:color="auto" w:fill="FFFFFF"/>
          <w:lang w:val="ru-RU"/>
        </w:rPr>
      </w:pPr>
      <w:r>
        <w:rPr>
          <w:rFonts w:eastAsia="Trebuchet MS" w:cs="Times New Roman"/>
          <w:b/>
          <w:color w:val="0707BD"/>
          <w:sz w:val="72"/>
          <w:szCs w:val="21"/>
          <w:shd w:val="clear" w:color="auto" w:fill="FFFFFF"/>
          <w:lang w:val="ru-RU"/>
        </w:rPr>
        <w:lastRenderedPageBreak/>
        <w:t>Содержание:</w:t>
      </w:r>
    </w:p>
    <w:p w:rsidR="0059643A" w:rsidRDefault="0059643A" w:rsidP="0059643A">
      <w:pPr>
        <w:pStyle w:val="Textbody"/>
        <w:shd w:val="clear" w:color="auto" w:fill="FFFFFF"/>
        <w:spacing w:line="270" w:lineRule="atLeast"/>
        <w:jc w:val="center"/>
        <w:rPr>
          <w:rFonts w:eastAsia="Trebuchet MS" w:cs="Times New Roman"/>
          <w:color w:val="111111"/>
          <w:sz w:val="21"/>
          <w:szCs w:val="21"/>
          <w:shd w:val="clear" w:color="auto" w:fill="FFFFFF"/>
        </w:rPr>
      </w:pPr>
    </w:p>
    <w:p w:rsidR="0059643A" w:rsidRDefault="0059643A" w:rsidP="0059643A">
      <w:pPr>
        <w:pStyle w:val="Standard"/>
        <w:shd w:val="clear" w:color="auto" w:fill="FFFFFF"/>
        <w:spacing w:line="270" w:lineRule="atLeast"/>
        <w:jc w:val="center"/>
      </w:pPr>
      <w:r>
        <w:rPr>
          <w:rFonts w:cs="Times New Roman"/>
          <w:color w:val="002060"/>
          <w:sz w:val="56"/>
          <w:szCs w:val="56"/>
          <w:lang w:val="ru-RU"/>
        </w:rPr>
        <w:t xml:space="preserve">1. </w:t>
      </w:r>
      <w:hyperlink r:id="rId7" w:history="1">
        <w:r>
          <w:rPr>
            <w:rStyle w:val="a3"/>
            <w:rFonts w:eastAsia="Trebuchet MS" w:cs="Times New Roman"/>
            <w:sz w:val="56"/>
            <w:szCs w:val="56"/>
            <w:lang w:val="ru-RU"/>
          </w:rPr>
          <w:t>Одночлен</w:t>
        </w:r>
      </w:hyperlink>
      <w:r>
        <w:rPr>
          <w:rFonts w:eastAsia="Trebuchet MS" w:cs="Times New Roman"/>
          <w:color w:val="0000FF"/>
          <w:sz w:val="56"/>
          <w:szCs w:val="56"/>
          <w:lang w:val="ru-RU"/>
        </w:rPr>
        <w:t>.</w:t>
      </w:r>
    </w:p>
    <w:p w:rsidR="0059643A" w:rsidRDefault="0059643A" w:rsidP="0059643A">
      <w:pPr>
        <w:pStyle w:val="Standard"/>
        <w:shd w:val="clear" w:color="auto" w:fill="FFFFFF"/>
        <w:spacing w:line="270" w:lineRule="atLeast"/>
        <w:jc w:val="center"/>
      </w:pPr>
      <w:r>
        <w:rPr>
          <w:rFonts w:cs="Times New Roman"/>
          <w:color w:val="002060"/>
          <w:sz w:val="56"/>
          <w:szCs w:val="56"/>
          <w:lang w:val="ru-RU"/>
        </w:rPr>
        <w:t xml:space="preserve">2. </w:t>
      </w:r>
      <w:hyperlink r:id="rId8" w:history="1">
        <w:r>
          <w:rPr>
            <w:rStyle w:val="a3"/>
            <w:rFonts w:eastAsia="Trebuchet MS" w:cs="Times New Roman"/>
            <w:sz w:val="56"/>
            <w:szCs w:val="56"/>
            <w:lang w:val="ru-RU"/>
          </w:rPr>
          <w:t>Степ</w:t>
        </w:r>
        <w:bookmarkStart w:id="0" w:name="_Hlt453575481"/>
        <w:r>
          <w:rPr>
            <w:rStyle w:val="a3"/>
            <w:rFonts w:eastAsia="Trebuchet MS" w:cs="Times New Roman"/>
            <w:sz w:val="56"/>
            <w:szCs w:val="56"/>
            <w:lang w:val="ru-RU"/>
          </w:rPr>
          <w:t>е</w:t>
        </w:r>
        <w:bookmarkEnd w:id="0"/>
        <w:r>
          <w:rPr>
            <w:rStyle w:val="a3"/>
            <w:rFonts w:eastAsia="Trebuchet MS" w:cs="Times New Roman"/>
            <w:sz w:val="56"/>
            <w:szCs w:val="56"/>
            <w:lang w:val="ru-RU"/>
          </w:rPr>
          <w:t>н</w:t>
        </w:r>
        <w:r>
          <w:rPr>
            <w:rStyle w:val="a3"/>
            <w:rFonts w:eastAsia="Trebuchet MS" w:cs="Times New Roman"/>
            <w:sz w:val="56"/>
            <w:szCs w:val="56"/>
            <w:lang w:val="ru-RU"/>
          </w:rPr>
          <w:t>ь одночлен</w:t>
        </w:r>
        <w:bookmarkStart w:id="1" w:name="_Hlt453575522"/>
        <w:r>
          <w:rPr>
            <w:rStyle w:val="a3"/>
            <w:rFonts w:eastAsia="Trebuchet MS" w:cs="Times New Roman"/>
            <w:sz w:val="56"/>
            <w:szCs w:val="56"/>
            <w:lang w:val="ru-RU"/>
          </w:rPr>
          <w:t>а</w:t>
        </w:r>
        <w:bookmarkEnd w:id="1"/>
      </w:hyperlink>
      <w:r>
        <w:rPr>
          <w:rFonts w:eastAsia="Trebuchet MS" w:cs="Times New Roman"/>
          <w:color w:val="0000FF"/>
          <w:sz w:val="56"/>
          <w:szCs w:val="56"/>
          <w:lang w:val="ru-RU"/>
        </w:rPr>
        <w:t>.</w:t>
      </w:r>
    </w:p>
    <w:p w:rsidR="0059643A" w:rsidRDefault="0059643A" w:rsidP="0059643A">
      <w:pPr>
        <w:pStyle w:val="Standard"/>
        <w:shd w:val="clear" w:color="auto" w:fill="FFFFFF"/>
        <w:spacing w:line="270" w:lineRule="atLeast"/>
        <w:jc w:val="center"/>
      </w:pPr>
      <w:r>
        <w:rPr>
          <w:rFonts w:cs="Times New Roman"/>
          <w:color w:val="002060"/>
          <w:sz w:val="56"/>
          <w:szCs w:val="56"/>
          <w:lang w:val="ru-RU"/>
        </w:rPr>
        <w:t xml:space="preserve">3. </w:t>
      </w:r>
      <w:hyperlink r:id="rId9" w:history="1">
        <w:r>
          <w:rPr>
            <w:rStyle w:val="a3"/>
            <w:rFonts w:eastAsia="Trebuchet MS" w:cs="Times New Roman"/>
            <w:sz w:val="56"/>
            <w:szCs w:val="56"/>
            <w:lang w:val="ru-RU"/>
          </w:rPr>
          <w:t>Свойс</w:t>
        </w:r>
        <w:bookmarkStart w:id="2" w:name="_Hlt453575564"/>
        <w:r>
          <w:rPr>
            <w:rStyle w:val="a3"/>
            <w:rFonts w:eastAsia="Trebuchet MS" w:cs="Times New Roman"/>
            <w:sz w:val="56"/>
            <w:szCs w:val="56"/>
            <w:lang w:val="ru-RU"/>
          </w:rPr>
          <w:t>т</w:t>
        </w:r>
        <w:bookmarkEnd w:id="2"/>
        <w:r>
          <w:rPr>
            <w:rStyle w:val="a3"/>
            <w:rFonts w:eastAsia="Trebuchet MS" w:cs="Times New Roman"/>
            <w:sz w:val="56"/>
            <w:szCs w:val="56"/>
            <w:lang w:val="ru-RU"/>
          </w:rPr>
          <w:t>ва степеней</w:t>
        </w:r>
      </w:hyperlink>
      <w:r>
        <w:rPr>
          <w:rFonts w:eastAsia="Trebuchet MS" w:cs="Times New Roman"/>
          <w:color w:val="0000FF"/>
          <w:sz w:val="56"/>
          <w:szCs w:val="56"/>
          <w:lang w:val="ru-RU"/>
        </w:rPr>
        <w:t>.</w:t>
      </w:r>
    </w:p>
    <w:p w:rsidR="0059643A" w:rsidRDefault="0059643A" w:rsidP="0059643A">
      <w:pPr>
        <w:pStyle w:val="Standard"/>
        <w:shd w:val="clear" w:color="auto" w:fill="FFFFFF"/>
        <w:spacing w:line="270" w:lineRule="atLeast"/>
        <w:jc w:val="center"/>
      </w:pPr>
      <w:r>
        <w:rPr>
          <w:rFonts w:cs="Times New Roman"/>
          <w:color w:val="002060"/>
          <w:sz w:val="56"/>
          <w:szCs w:val="56"/>
          <w:lang w:val="ru-RU"/>
        </w:rPr>
        <w:t xml:space="preserve">4. </w:t>
      </w:r>
      <w:hyperlink r:id="rId10" w:history="1">
        <w:r>
          <w:rPr>
            <w:rStyle w:val="a3"/>
            <w:rFonts w:eastAsia="Trebuchet MS" w:cs="Times New Roman"/>
            <w:sz w:val="56"/>
            <w:szCs w:val="56"/>
            <w:lang w:val="ru-RU"/>
          </w:rPr>
          <w:t>Умножение одноч</w:t>
        </w:r>
        <w:bookmarkStart w:id="3" w:name="_Hlt453578508"/>
        <w:r>
          <w:rPr>
            <w:rStyle w:val="a3"/>
            <w:rFonts w:eastAsia="Trebuchet MS" w:cs="Times New Roman"/>
            <w:sz w:val="56"/>
            <w:szCs w:val="56"/>
            <w:lang w:val="ru-RU"/>
          </w:rPr>
          <w:t>л</w:t>
        </w:r>
        <w:bookmarkEnd w:id="3"/>
        <w:r>
          <w:rPr>
            <w:rStyle w:val="a3"/>
            <w:rFonts w:eastAsia="Trebuchet MS" w:cs="Times New Roman"/>
            <w:sz w:val="56"/>
            <w:szCs w:val="56"/>
            <w:lang w:val="ru-RU"/>
          </w:rPr>
          <w:t>енов</w:t>
        </w:r>
      </w:hyperlink>
      <w:r>
        <w:rPr>
          <w:rFonts w:eastAsia="Trebuchet MS" w:cs="Times New Roman"/>
          <w:color w:val="0000FF"/>
          <w:sz w:val="56"/>
          <w:szCs w:val="56"/>
          <w:lang w:val="ru-RU"/>
        </w:rPr>
        <w:t>.</w:t>
      </w:r>
    </w:p>
    <w:p w:rsidR="0059643A" w:rsidRDefault="0059643A" w:rsidP="0059643A">
      <w:pPr>
        <w:pStyle w:val="Standard"/>
        <w:shd w:val="clear" w:color="auto" w:fill="FFFFFF"/>
        <w:spacing w:line="270" w:lineRule="atLeast"/>
        <w:jc w:val="center"/>
      </w:pPr>
      <w:r>
        <w:rPr>
          <w:rFonts w:cs="Times New Roman"/>
          <w:color w:val="002060"/>
          <w:sz w:val="56"/>
          <w:szCs w:val="56"/>
          <w:lang w:val="ru-RU"/>
        </w:rPr>
        <w:t xml:space="preserve">5. </w:t>
      </w:r>
      <w:hyperlink r:id="rId11" w:history="1">
        <w:r>
          <w:rPr>
            <w:rStyle w:val="a3"/>
            <w:rFonts w:eastAsia="Trebuchet MS" w:cs="Times New Roman"/>
            <w:sz w:val="56"/>
            <w:szCs w:val="56"/>
            <w:lang w:val="ru-RU"/>
          </w:rPr>
          <w:t>Возведен</w:t>
        </w:r>
        <w:bookmarkStart w:id="4" w:name="_Hlt453578688"/>
        <w:r>
          <w:rPr>
            <w:rStyle w:val="a3"/>
            <w:rFonts w:eastAsia="Trebuchet MS" w:cs="Times New Roman"/>
            <w:sz w:val="56"/>
            <w:szCs w:val="56"/>
            <w:lang w:val="ru-RU"/>
          </w:rPr>
          <w:t>и</w:t>
        </w:r>
        <w:bookmarkEnd w:id="4"/>
        <w:r>
          <w:rPr>
            <w:rStyle w:val="a3"/>
            <w:rFonts w:eastAsia="Trebuchet MS" w:cs="Times New Roman"/>
            <w:sz w:val="56"/>
            <w:szCs w:val="56"/>
            <w:lang w:val="ru-RU"/>
          </w:rPr>
          <w:t>е одночленов в степ</w:t>
        </w:r>
        <w:bookmarkStart w:id="5" w:name="_Hlt453578602"/>
        <w:r>
          <w:rPr>
            <w:rStyle w:val="a3"/>
            <w:rFonts w:eastAsia="Trebuchet MS" w:cs="Times New Roman"/>
            <w:sz w:val="56"/>
            <w:szCs w:val="56"/>
            <w:lang w:val="ru-RU"/>
          </w:rPr>
          <w:t>е</w:t>
        </w:r>
        <w:bookmarkEnd w:id="5"/>
        <w:r>
          <w:rPr>
            <w:rStyle w:val="a3"/>
            <w:rFonts w:eastAsia="Trebuchet MS" w:cs="Times New Roman"/>
            <w:sz w:val="56"/>
            <w:szCs w:val="56"/>
            <w:lang w:val="ru-RU"/>
          </w:rPr>
          <w:t>нь</w:t>
        </w:r>
      </w:hyperlink>
      <w:r>
        <w:rPr>
          <w:rFonts w:eastAsia="Trebuchet MS" w:cs="Times New Roman"/>
          <w:color w:val="0000FF"/>
          <w:sz w:val="56"/>
          <w:szCs w:val="56"/>
          <w:lang w:val="ru-RU"/>
        </w:rPr>
        <w:t>.</w:t>
      </w:r>
      <w:bookmarkStart w:id="6" w:name="_Одночлен."/>
      <w:bookmarkEnd w:id="6"/>
    </w:p>
    <w:p w:rsidR="0059643A" w:rsidRDefault="0059643A" w:rsidP="0059643A">
      <w:pPr>
        <w:pStyle w:val="Standard"/>
        <w:shd w:val="clear" w:color="auto" w:fill="FFFFFF"/>
        <w:spacing w:line="270" w:lineRule="atLeast"/>
        <w:jc w:val="center"/>
        <w:rPr>
          <w:rFonts w:eastAsia="Trebuchet MS" w:cs="Times New Roman"/>
          <w:color w:val="0000FF"/>
          <w:sz w:val="56"/>
          <w:szCs w:val="56"/>
          <w:lang w:val="ru-RU"/>
        </w:rPr>
      </w:pPr>
    </w:p>
    <w:p w:rsidR="0059643A" w:rsidRDefault="0059643A" w:rsidP="0059643A">
      <w:pPr>
        <w:pStyle w:val="Standard"/>
        <w:shd w:val="clear" w:color="auto" w:fill="FFFFFF"/>
        <w:spacing w:line="270" w:lineRule="atLeast"/>
        <w:jc w:val="center"/>
        <w:rPr>
          <w:rFonts w:eastAsia="Trebuchet MS" w:cs="Times New Roman"/>
          <w:color w:val="0000FF"/>
          <w:sz w:val="56"/>
          <w:szCs w:val="56"/>
          <w:lang w:val="ru-RU"/>
        </w:rPr>
      </w:pPr>
    </w:p>
    <w:p w:rsidR="0059643A" w:rsidRDefault="0059643A" w:rsidP="0059643A">
      <w:pPr>
        <w:pStyle w:val="Standard"/>
        <w:shd w:val="clear" w:color="auto" w:fill="FFFFFF"/>
        <w:spacing w:line="270" w:lineRule="atLeast"/>
        <w:jc w:val="center"/>
        <w:rPr>
          <w:rFonts w:eastAsia="Trebuchet MS" w:cs="Times New Roman"/>
          <w:color w:val="0000FF"/>
          <w:sz w:val="56"/>
          <w:szCs w:val="56"/>
          <w:lang w:val="ru-RU"/>
        </w:rPr>
      </w:pPr>
    </w:p>
    <w:p w:rsidR="0059643A" w:rsidRDefault="0059643A" w:rsidP="0059643A">
      <w:pPr>
        <w:pStyle w:val="Standard"/>
        <w:shd w:val="clear" w:color="auto" w:fill="FFFFFF"/>
        <w:spacing w:line="270" w:lineRule="atLeast"/>
        <w:jc w:val="center"/>
        <w:rPr>
          <w:rFonts w:eastAsia="Trebuchet MS" w:cs="Times New Roman"/>
          <w:color w:val="0000FF"/>
          <w:sz w:val="56"/>
          <w:szCs w:val="56"/>
          <w:lang w:val="ru-RU"/>
        </w:rPr>
      </w:pPr>
    </w:p>
    <w:p w:rsidR="0059643A" w:rsidRDefault="0059643A" w:rsidP="0059643A">
      <w:pPr>
        <w:pStyle w:val="Standard"/>
        <w:shd w:val="clear" w:color="auto" w:fill="FFFFFF"/>
        <w:spacing w:line="270" w:lineRule="atLeast"/>
        <w:jc w:val="center"/>
        <w:rPr>
          <w:rFonts w:eastAsia="Trebuchet MS" w:cs="Times New Roman"/>
          <w:color w:val="0000FF"/>
          <w:sz w:val="56"/>
          <w:szCs w:val="56"/>
          <w:lang w:val="ru-RU"/>
        </w:rPr>
      </w:pPr>
    </w:p>
    <w:p w:rsidR="0059643A" w:rsidRDefault="0059643A" w:rsidP="0059643A">
      <w:pPr>
        <w:pStyle w:val="Standard"/>
        <w:shd w:val="clear" w:color="auto" w:fill="FFFFFF"/>
        <w:spacing w:line="270" w:lineRule="atLeast"/>
        <w:jc w:val="center"/>
        <w:rPr>
          <w:rFonts w:eastAsia="Trebuchet MS" w:cs="Times New Roman"/>
          <w:color w:val="0000FF"/>
          <w:sz w:val="56"/>
          <w:szCs w:val="56"/>
          <w:lang w:val="ru-RU"/>
        </w:rPr>
      </w:pPr>
    </w:p>
    <w:p w:rsidR="0059643A" w:rsidRDefault="0059643A" w:rsidP="0059643A">
      <w:pPr>
        <w:pStyle w:val="Standard"/>
        <w:shd w:val="clear" w:color="auto" w:fill="FFFFFF"/>
        <w:spacing w:line="270" w:lineRule="atLeast"/>
        <w:jc w:val="center"/>
        <w:rPr>
          <w:rFonts w:eastAsia="Trebuchet MS" w:cs="Times New Roman"/>
          <w:color w:val="0000FF"/>
          <w:sz w:val="56"/>
          <w:szCs w:val="56"/>
          <w:lang w:val="ru-RU"/>
        </w:rPr>
      </w:pPr>
    </w:p>
    <w:p w:rsidR="0059643A" w:rsidRDefault="0059643A" w:rsidP="0059643A">
      <w:pPr>
        <w:pStyle w:val="Standard"/>
        <w:shd w:val="clear" w:color="auto" w:fill="FFFFFF"/>
        <w:spacing w:line="270" w:lineRule="atLeast"/>
        <w:jc w:val="center"/>
        <w:rPr>
          <w:rFonts w:eastAsia="Trebuchet MS" w:cs="Times New Roman"/>
          <w:color w:val="0000FF"/>
          <w:sz w:val="56"/>
          <w:szCs w:val="56"/>
          <w:lang w:val="ru-RU"/>
        </w:rPr>
      </w:pPr>
    </w:p>
    <w:p w:rsidR="0059643A" w:rsidRDefault="0059643A" w:rsidP="0059643A">
      <w:pPr>
        <w:pStyle w:val="Standard"/>
        <w:shd w:val="clear" w:color="auto" w:fill="FFFFFF"/>
        <w:spacing w:line="270" w:lineRule="atLeast"/>
        <w:jc w:val="center"/>
        <w:rPr>
          <w:rFonts w:eastAsia="Trebuchet MS" w:cs="Times New Roman"/>
          <w:color w:val="0000FF"/>
          <w:sz w:val="56"/>
          <w:szCs w:val="56"/>
          <w:lang w:val="ru-RU"/>
        </w:rPr>
      </w:pPr>
    </w:p>
    <w:p w:rsidR="0059643A" w:rsidRDefault="0059643A" w:rsidP="0059643A">
      <w:pPr>
        <w:pStyle w:val="Standard"/>
        <w:shd w:val="clear" w:color="auto" w:fill="FFFFFF"/>
        <w:spacing w:line="270" w:lineRule="atLeast"/>
        <w:jc w:val="center"/>
        <w:rPr>
          <w:rFonts w:eastAsia="Trebuchet MS" w:cs="Times New Roman"/>
          <w:color w:val="0000FF"/>
          <w:sz w:val="56"/>
          <w:szCs w:val="56"/>
          <w:lang w:val="ru-RU"/>
        </w:rPr>
      </w:pPr>
    </w:p>
    <w:p w:rsidR="0059643A" w:rsidRDefault="0059643A" w:rsidP="0059643A">
      <w:pPr>
        <w:pStyle w:val="Standard"/>
        <w:shd w:val="clear" w:color="auto" w:fill="FFFFFF"/>
        <w:spacing w:line="270" w:lineRule="atLeast"/>
        <w:jc w:val="center"/>
        <w:rPr>
          <w:rFonts w:eastAsia="Trebuchet MS" w:cs="Times New Roman"/>
          <w:color w:val="0000FF"/>
          <w:sz w:val="56"/>
          <w:szCs w:val="56"/>
          <w:lang w:val="ru-RU"/>
        </w:rPr>
      </w:pPr>
    </w:p>
    <w:p w:rsidR="0059643A" w:rsidRDefault="0059643A" w:rsidP="0059643A">
      <w:pPr>
        <w:pStyle w:val="Standard"/>
        <w:shd w:val="clear" w:color="auto" w:fill="FFFFFF"/>
        <w:spacing w:line="270" w:lineRule="atLeast"/>
        <w:jc w:val="center"/>
        <w:rPr>
          <w:rFonts w:eastAsia="Trebuchet MS" w:cs="Times New Roman"/>
          <w:color w:val="0000FF"/>
          <w:sz w:val="56"/>
          <w:szCs w:val="56"/>
          <w:lang w:val="ru-RU"/>
        </w:rPr>
      </w:pPr>
    </w:p>
    <w:p w:rsidR="0059643A" w:rsidRDefault="0059643A" w:rsidP="0059643A">
      <w:pPr>
        <w:pStyle w:val="Standard"/>
        <w:shd w:val="clear" w:color="auto" w:fill="FFFFFF"/>
        <w:spacing w:line="270" w:lineRule="atLeast"/>
        <w:jc w:val="center"/>
        <w:rPr>
          <w:rFonts w:eastAsia="Trebuchet MS" w:cs="Times New Roman"/>
          <w:color w:val="0000FF"/>
          <w:sz w:val="56"/>
          <w:szCs w:val="56"/>
          <w:lang w:val="ru-RU"/>
        </w:rPr>
      </w:pPr>
    </w:p>
    <w:p w:rsidR="0059643A" w:rsidRDefault="0059643A" w:rsidP="0059643A">
      <w:pPr>
        <w:pStyle w:val="Standard"/>
        <w:shd w:val="clear" w:color="auto" w:fill="FFFFFF"/>
        <w:spacing w:line="270" w:lineRule="atLeast"/>
        <w:jc w:val="center"/>
        <w:rPr>
          <w:rFonts w:eastAsia="Trebuchet MS" w:cs="Times New Roman"/>
          <w:color w:val="0000FF"/>
          <w:sz w:val="56"/>
          <w:szCs w:val="56"/>
          <w:lang w:val="ru-RU"/>
        </w:rPr>
      </w:pPr>
    </w:p>
    <w:p w:rsidR="0059643A" w:rsidRDefault="0059643A" w:rsidP="0059643A">
      <w:pPr>
        <w:pStyle w:val="Standard"/>
        <w:shd w:val="clear" w:color="auto" w:fill="FFFFFF"/>
        <w:spacing w:line="270" w:lineRule="atLeast"/>
        <w:jc w:val="center"/>
        <w:rPr>
          <w:rFonts w:eastAsia="Trebuchet MS" w:cs="Times New Roman"/>
          <w:color w:val="0000FF"/>
          <w:sz w:val="56"/>
          <w:szCs w:val="56"/>
          <w:lang w:val="ru-RU"/>
        </w:rPr>
      </w:pPr>
    </w:p>
    <w:p w:rsidR="0059643A" w:rsidRDefault="0059643A" w:rsidP="0059643A">
      <w:pPr>
        <w:pStyle w:val="Standard"/>
        <w:shd w:val="clear" w:color="auto" w:fill="FFFFFF"/>
        <w:spacing w:line="270" w:lineRule="atLeast"/>
        <w:jc w:val="center"/>
      </w:pPr>
      <w:proofErr w:type="spellStart"/>
      <w:r>
        <w:rPr>
          <w:rStyle w:val="50"/>
          <w:rFonts w:eastAsia="Andale Sans UI"/>
          <w:b/>
          <w:sz w:val="52"/>
          <w:szCs w:val="52"/>
        </w:rPr>
        <w:lastRenderedPageBreak/>
        <w:t>Одночлен</w:t>
      </w:r>
      <w:proofErr w:type="spellEnd"/>
      <w:r>
        <w:rPr>
          <w:rFonts w:eastAsia="Trebuchet MS" w:cs="Times New Roman"/>
          <w:color w:val="0000FF"/>
          <w:lang w:val="ru-RU"/>
        </w:rPr>
        <w:t>.</w:t>
      </w:r>
    </w:p>
    <w:p w:rsidR="0059643A" w:rsidRDefault="0059643A" w:rsidP="0059643A">
      <w:pPr>
        <w:pStyle w:val="Standard"/>
        <w:shd w:val="clear" w:color="auto" w:fill="FFFFFF"/>
        <w:spacing w:line="270" w:lineRule="atLeast"/>
        <w:jc w:val="center"/>
        <w:rPr>
          <w:rFonts w:eastAsia="Trebuchet MS" w:cs="Times New Roman"/>
          <w:color w:val="0000FF"/>
          <w:sz w:val="48"/>
          <w:szCs w:val="48"/>
          <w:lang w:val="ru-RU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jc w:val="center"/>
        <w:rPr>
          <w:rFonts w:eastAsia="Trebuchet MS" w:cs="Times New Roman"/>
          <w:b/>
          <w:color w:val="661900"/>
          <w:sz w:val="40"/>
          <w:szCs w:val="40"/>
          <w:lang w:val="ru-RU"/>
        </w:rPr>
      </w:pPr>
      <w:r>
        <w:rPr>
          <w:rFonts w:eastAsia="Trebuchet MS" w:cs="Times New Roman"/>
          <w:b/>
          <w:color w:val="661900"/>
          <w:sz w:val="40"/>
          <w:szCs w:val="40"/>
          <w:lang w:val="ru-RU"/>
        </w:rPr>
        <w:t>Понятие одночлена. Стандартный вид одночлена.</w:t>
      </w:r>
    </w:p>
    <w:p w:rsidR="0059643A" w:rsidRDefault="0059643A" w:rsidP="0059643A">
      <w:pPr>
        <w:pStyle w:val="Textbody"/>
        <w:shd w:val="clear" w:color="auto" w:fill="FFFFFF"/>
        <w:spacing w:line="270" w:lineRule="atLeast"/>
      </w:pPr>
      <w:r>
        <w:rPr>
          <w:rFonts w:eastAsia="Trebuchet MS" w:cs="Times New Roman"/>
          <w:color w:val="111111"/>
          <w:sz w:val="28"/>
          <w:szCs w:val="28"/>
        </w:rPr>
        <w:br/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Определение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>. 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Одночленом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называют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алгебраическое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выражение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которое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представляет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собой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произведение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чисел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и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переменных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возведенных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в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степени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с</w:t>
      </w:r>
      <w:hyperlink r:id="rId12" w:history="1">
        <w:r>
          <w:rPr>
            <w:rFonts w:eastAsia="Trebuchet MS" w:cs="Times New Roman"/>
            <w:color w:val="111111"/>
            <w:sz w:val="28"/>
            <w:szCs w:val="28"/>
          </w:rPr>
          <w:t>натуральными</w:t>
        </w:r>
        <w:proofErr w:type="spellEnd"/>
        <w:r>
          <w:rPr>
            <w:rFonts w:eastAsia="Trebuchet MS" w:cs="Times New Roman"/>
            <w:color w:val="111111"/>
            <w:sz w:val="28"/>
            <w:szCs w:val="28"/>
          </w:rPr>
          <w:t xml:space="preserve"> </w:t>
        </w:r>
        <w:proofErr w:type="spellStart"/>
        <w:r>
          <w:rPr>
            <w:rFonts w:eastAsia="Trebuchet MS" w:cs="Times New Roman"/>
            <w:color w:val="111111"/>
            <w:sz w:val="28"/>
            <w:szCs w:val="28"/>
          </w:rPr>
          <w:t>показателями</w:t>
        </w:r>
        <w:proofErr w:type="spellEnd"/>
      </w:hyperlink>
      <w:r>
        <w:rPr>
          <w:rFonts w:eastAsia="Trebuchet MS" w:cs="Times New Roman"/>
          <w:color w:val="111111"/>
          <w:sz w:val="28"/>
          <w:szCs w:val="28"/>
        </w:rPr>
        <w:t>. </w:t>
      </w: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8"/>
          <w:szCs w:val="28"/>
        </w:rPr>
      </w:pPr>
      <w:r>
        <w:rPr>
          <w:rFonts w:eastAsia="Trebuchet MS" w:cs="Times New Roman"/>
          <w:color w:val="111111"/>
          <w:sz w:val="28"/>
          <w:szCs w:val="28"/>
        </w:rPr>
        <w:br/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Примеры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одночленов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>:</w:t>
      </w:r>
    </w:p>
    <w:p w:rsidR="0059643A" w:rsidRDefault="0059643A" w:rsidP="0059643A">
      <w:pPr>
        <w:pStyle w:val="Textbody"/>
        <w:shd w:val="clear" w:color="auto" w:fill="FFFFFF"/>
        <w:spacing w:line="270" w:lineRule="atLeast"/>
      </w:pPr>
      <w:r>
        <w:rPr>
          <w:rFonts w:eastAsia="Trebuchet MS" w:cs="Times New Roman"/>
          <w:noProof/>
          <w:color w:val="111111"/>
          <w:sz w:val="28"/>
          <w:szCs w:val="28"/>
          <w:lang w:val="ru-RU" w:eastAsia="ru-RU" w:bidi="ar-SA"/>
        </w:rPr>
        <w:drawing>
          <wp:inline distT="0" distB="0" distL="0" distR="0" wp14:anchorId="55827C78" wp14:editId="09EDF092">
            <wp:extent cx="3835441" cy="501484"/>
            <wp:effectExtent l="0" t="0" r="0" b="0"/>
            <wp:docPr id="3" name="Графический объект2" title="Примеры одночлен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5441" cy="5014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rebuchet MS" w:cs="Times New Roman"/>
          <w:color w:val="111111"/>
          <w:sz w:val="28"/>
          <w:szCs w:val="28"/>
        </w:rPr>
        <w:br/>
      </w:r>
      <w:r>
        <w:rPr>
          <w:rFonts w:eastAsia="Trebuchet MS" w:cs="Times New Roman"/>
          <w:color w:val="111111"/>
          <w:sz w:val="28"/>
          <w:szCs w:val="28"/>
        </w:rPr>
        <w:br/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Одночленами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считают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также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все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числа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любые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переменные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степени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переменных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.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Например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>, </w:t>
      </w:r>
      <w:proofErr w:type="spellStart"/>
      <w:r>
        <w:fldChar w:fldCharType="begin"/>
      </w:r>
      <w:r>
        <w:instrText xml:space="preserve"> HYPERLINK  "http://school.xvatit.com/index.php?title=Сложение_и_вычитание_одночленов" </w:instrText>
      </w:r>
      <w:r>
        <w:fldChar w:fldCharType="separate"/>
      </w:r>
      <w:r>
        <w:rPr>
          <w:rFonts w:eastAsia="Trebuchet MS" w:cs="Times New Roman"/>
          <w:color w:val="111111"/>
          <w:sz w:val="28"/>
          <w:szCs w:val="28"/>
        </w:rPr>
        <w:t>одночленами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fldChar w:fldCharType="end"/>
      </w:r>
      <w:r>
        <w:rPr>
          <w:rFonts w:eastAsia="Trebuchet MS" w:cs="Times New Roman"/>
          <w:color w:val="111111"/>
          <w:sz w:val="28"/>
          <w:szCs w:val="28"/>
        </w:rPr>
        <w:t> 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являются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>:</w:t>
      </w:r>
    </w:p>
    <w:p w:rsidR="0059643A" w:rsidRDefault="0059643A" w:rsidP="0059643A">
      <w:pPr>
        <w:pStyle w:val="Textbody"/>
        <w:shd w:val="clear" w:color="auto" w:fill="FFFFFF"/>
        <w:spacing w:line="270" w:lineRule="atLeast"/>
      </w:pPr>
      <w:r>
        <w:rPr>
          <w:rFonts w:eastAsia="Trebuchet MS" w:cs="Times New Roman"/>
          <w:color w:val="111111"/>
          <w:sz w:val="28"/>
          <w:szCs w:val="28"/>
        </w:rPr>
        <w:t>0; 2; -0,6; х; a; b; x</w:t>
      </w:r>
      <w:r>
        <w:rPr>
          <w:rFonts w:eastAsia="Trebuchet MS" w:cs="Times New Roman"/>
          <w:color w:val="111111"/>
          <w:position w:val="9"/>
          <w:sz w:val="28"/>
          <w:szCs w:val="28"/>
        </w:rPr>
        <w:t>2</w:t>
      </w:r>
      <w:r>
        <w:rPr>
          <w:rFonts w:eastAsia="Trebuchet MS" w:cs="Times New Roman"/>
          <w:color w:val="111111"/>
          <w:sz w:val="28"/>
          <w:szCs w:val="28"/>
        </w:rPr>
        <w:t>; a</w:t>
      </w:r>
      <w:r>
        <w:rPr>
          <w:rFonts w:eastAsia="Trebuchet MS" w:cs="Times New Roman"/>
          <w:color w:val="111111"/>
          <w:position w:val="9"/>
          <w:sz w:val="28"/>
          <w:szCs w:val="28"/>
        </w:rPr>
        <w:t>3</w:t>
      </w:r>
      <w:r>
        <w:rPr>
          <w:rFonts w:eastAsia="Trebuchet MS" w:cs="Times New Roman"/>
          <w:color w:val="111111"/>
          <w:sz w:val="28"/>
          <w:szCs w:val="28"/>
        </w:rPr>
        <w:t>;  b</w:t>
      </w:r>
      <w:r>
        <w:rPr>
          <w:rFonts w:eastAsia="Trebuchet MS" w:cs="Times New Roman"/>
          <w:color w:val="111111"/>
          <w:position w:val="9"/>
          <w:sz w:val="28"/>
          <w:szCs w:val="28"/>
        </w:rPr>
        <w:t>n</w:t>
      </w:r>
      <w:r>
        <w:rPr>
          <w:rFonts w:eastAsia="Trebuchet MS" w:cs="Times New Roman"/>
          <w:color w:val="111111"/>
          <w:sz w:val="28"/>
          <w:szCs w:val="28"/>
        </w:rPr>
        <w:t>.</w:t>
      </w: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8"/>
          <w:szCs w:val="28"/>
        </w:rPr>
      </w:pPr>
      <w:proofErr w:type="spellStart"/>
      <w:r>
        <w:rPr>
          <w:rFonts w:eastAsia="Trebuchet MS" w:cs="Times New Roman"/>
          <w:color w:val="111111"/>
          <w:sz w:val="28"/>
          <w:szCs w:val="28"/>
        </w:rPr>
        <w:t>Теперь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приведем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примеры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алгебраических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выражений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не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являющихся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одночленами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>: </w:t>
      </w:r>
    </w:p>
    <w:p w:rsidR="0059643A" w:rsidRDefault="0059643A" w:rsidP="0059643A">
      <w:pPr>
        <w:pStyle w:val="Textbody"/>
        <w:shd w:val="clear" w:color="auto" w:fill="FFFFFF"/>
        <w:spacing w:line="270" w:lineRule="atLeast"/>
      </w:pPr>
      <w:r>
        <w:rPr>
          <w:rFonts w:eastAsia="Trebuchet MS" w:cs="Times New Roman"/>
          <w:color w:val="111111"/>
          <w:sz w:val="28"/>
          <w:szCs w:val="28"/>
        </w:rPr>
        <w:br/>
      </w:r>
      <w:r>
        <w:rPr>
          <w:rFonts w:eastAsia="Trebuchet MS" w:cs="Times New Roman"/>
          <w:noProof/>
          <w:color w:val="7AAC19"/>
          <w:sz w:val="28"/>
          <w:szCs w:val="28"/>
          <w:lang w:val="ru-RU" w:eastAsia="ru-RU" w:bidi="ar-SA"/>
        </w:rPr>
        <w:drawing>
          <wp:inline distT="0" distB="0" distL="0" distR="0" wp14:anchorId="0832D6E0" wp14:editId="216A0DF1">
            <wp:extent cx="3835441" cy="1254236"/>
            <wp:effectExtent l="0" t="0" r="0" b="3064"/>
            <wp:docPr id="4" name="Графический объект3" title="Алгебраических выражений, не являющихся одночленам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5441" cy="1254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  <w:r>
        <w:rPr>
          <w:rFonts w:eastAsia="Trebuchet MS" w:cs="Times New Roman"/>
          <w:color w:val="111111"/>
          <w:sz w:val="21"/>
          <w:szCs w:val="21"/>
        </w:rPr>
        <w:br/>
      </w: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</w:p>
    <w:p w:rsidR="0059643A" w:rsidRDefault="0059643A" w:rsidP="0059643A">
      <w:pPr>
        <w:pStyle w:val="5"/>
        <w:jc w:val="center"/>
      </w:pPr>
      <w:bookmarkStart w:id="7" w:name="_Степень_одночлена."/>
      <w:bookmarkStart w:id="8" w:name="_GoBack"/>
      <w:bookmarkEnd w:id="7"/>
      <w:bookmarkEnd w:id="8"/>
      <w:proofErr w:type="spellStart"/>
      <w:r>
        <w:rPr>
          <w:rFonts w:ascii="Times New Roman" w:hAnsi="Times New Roman"/>
          <w:b/>
          <w:sz w:val="52"/>
          <w:szCs w:val="52"/>
        </w:rPr>
        <w:lastRenderedPageBreak/>
        <w:t>Степень</w:t>
      </w:r>
      <w:proofErr w:type="spellEnd"/>
      <w:r>
        <w:rPr>
          <w:rFonts w:ascii="Times New Roman" w:hAnsi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/>
          <w:b/>
          <w:sz w:val="52"/>
          <w:szCs w:val="52"/>
        </w:rPr>
        <w:t>одночлена</w:t>
      </w:r>
      <w:proofErr w:type="spellEnd"/>
      <w:r>
        <w:rPr>
          <w:rFonts w:ascii="Times New Roman" w:eastAsia="Trebuchet MS" w:hAnsi="Times New Roman"/>
          <w:color w:val="0000FF"/>
          <w:lang w:val="ru-RU"/>
        </w:rPr>
        <w:t>.</w:t>
      </w:r>
    </w:p>
    <w:p w:rsidR="0059643A" w:rsidRDefault="0059643A" w:rsidP="0059643A">
      <w:pPr>
        <w:pStyle w:val="Standard"/>
        <w:shd w:val="clear" w:color="auto" w:fill="FFFFFF"/>
        <w:spacing w:line="270" w:lineRule="atLeast"/>
        <w:jc w:val="center"/>
        <w:rPr>
          <w:rFonts w:eastAsia="Trebuchet MS" w:cs="Times New Roman"/>
          <w:color w:val="0000FF"/>
          <w:sz w:val="48"/>
          <w:szCs w:val="40"/>
          <w:u w:val="single"/>
          <w:lang w:val="ru-RU"/>
        </w:rPr>
      </w:pPr>
    </w:p>
    <w:p w:rsidR="0059643A" w:rsidRDefault="0059643A" w:rsidP="0059643A">
      <w:pPr>
        <w:pStyle w:val="Textbody"/>
        <w:spacing w:after="0" w:line="270" w:lineRule="atLeast"/>
      </w:pPr>
      <w:proofErr w:type="spellStart"/>
      <w:r>
        <w:rPr>
          <w:rStyle w:val="StrongEmphasis"/>
          <w:rFonts w:eastAsia="Trebuchet MS" w:cs="Times New Roman"/>
          <w:color w:val="111111"/>
          <w:sz w:val="28"/>
          <w:szCs w:val="28"/>
        </w:rPr>
        <w:t>Степенью</w:t>
      </w:r>
      <w:proofErr w:type="spellEnd"/>
      <w:r>
        <w:rPr>
          <w:rStyle w:val="StrongEmphasis"/>
          <w:rFonts w:eastAsia="Trebuchet MS" w:cs="Times New Roman"/>
          <w:color w:val="111111"/>
          <w:sz w:val="28"/>
          <w:szCs w:val="28"/>
        </w:rPr>
        <w:t> </w:t>
      </w:r>
      <w:proofErr w:type="spellStart"/>
      <w:r>
        <w:fldChar w:fldCharType="begin"/>
      </w:r>
      <w:r>
        <w:instrText xml:space="preserve"> HYPERLINK  "http://www.algebraclass.ru/chto-takoe-odnochlen/" </w:instrText>
      </w:r>
      <w:r>
        <w:fldChar w:fldCharType="separate"/>
      </w:r>
      <w:r>
        <w:rPr>
          <w:rStyle w:val="StrongEmphasis"/>
          <w:rFonts w:cs="Times New Roman"/>
        </w:rPr>
        <w:t>одночлена</w:t>
      </w:r>
      <w:proofErr w:type="spellEnd"/>
      <w:r>
        <w:rPr>
          <w:rStyle w:val="StrongEmphasis"/>
          <w:rFonts w:cs="Times New Roman"/>
        </w:rPr>
        <w:fldChar w:fldCharType="end"/>
      </w:r>
      <w:r>
        <w:rPr>
          <w:rStyle w:val="StrongEmphasis"/>
          <w:rFonts w:eastAsia="Trebuchet MS" w:cs="Times New Roman"/>
          <w:color w:val="111111"/>
          <w:sz w:val="28"/>
          <w:szCs w:val="28"/>
        </w:rPr>
        <w:t> </w:t>
      </w:r>
      <w:proofErr w:type="spellStart"/>
      <w:r>
        <w:rPr>
          <w:rStyle w:val="StrongEmphasis"/>
          <w:rFonts w:eastAsia="Trebuchet MS" w:cs="Times New Roman"/>
          <w:color w:val="111111"/>
          <w:sz w:val="28"/>
          <w:szCs w:val="28"/>
        </w:rPr>
        <w:t>называют</w:t>
      </w:r>
      <w:proofErr w:type="spellEnd"/>
      <w:r>
        <w:rPr>
          <w:rStyle w:val="StrongEmphasis"/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Trebuchet MS" w:cs="Times New Roman"/>
          <w:color w:val="111111"/>
          <w:sz w:val="28"/>
          <w:szCs w:val="28"/>
        </w:rPr>
        <w:t>сумму</w:t>
      </w:r>
      <w:proofErr w:type="spellEnd"/>
      <w:r>
        <w:rPr>
          <w:rStyle w:val="StrongEmphasis"/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Trebuchet MS" w:cs="Times New Roman"/>
          <w:color w:val="111111"/>
          <w:sz w:val="28"/>
          <w:szCs w:val="28"/>
        </w:rPr>
        <w:t>показателей</w:t>
      </w:r>
      <w:proofErr w:type="spellEnd"/>
      <w:r>
        <w:rPr>
          <w:rStyle w:val="StrongEmphasis"/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Trebuchet MS" w:cs="Times New Roman"/>
          <w:color w:val="111111"/>
          <w:sz w:val="28"/>
          <w:szCs w:val="28"/>
        </w:rPr>
        <w:t>степеней</w:t>
      </w:r>
      <w:proofErr w:type="spellEnd"/>
      <w:r>
        <w:rPr>
          <w:rStyle w:val="StrongEmphasis"/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Trebuchet MS" w:cs="Times New Roman"/>
          <w:color w:val="111111"/>
          <w:sz w:val="28"/>
          <w:szCs w:val="28"/>
        </w:rPr>
        <w:t>всех</w:t>
      </w:r>
      <w:proofErr w:type="spellEnd"/>
      <w:r>
        <w:rPr>
          <w:rStyle w:val="StrongEmphasis"/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Trebuchet MS" w:cs="Times New Roman"/>
          <w:color w:val="111111"/>
          <w:sz w:val="28"/>
          <w:szCs w:val="28"/>
        </w:rPr>
        <w:t>входящих</w:t>
      </w:r>
      <w:proofErr w:type="spellEnd"/>
      <w:r>
        <w:rPr>
          <w:rStyle w:val="StrongEmphasis"/>
          <w:rFonts w:eastAsia="Trebuchet MS" w:cs="Times New Roman"/>
          <w:color w:val="111111"/>
          <w:sz w:val="28"/>
          <w:szCs w:val="28"/>
        </w:rPr>
        <w:t xml:space="preserve"> в </w:t>
      </w:r>
      <w:proofErr w:type="spellStart"/>
      <w:r>
        <w:rPr>
          <w:rStyle w:val="StrongEmphasis"/>
          <w:rFonts w:eastAsia="Trebuchet MS" w:cs="Times New Roman"/>
          <w:color w:val="111111"/>
          <w:sz w:val="28"/>
          <w:szCs w:val="28"/>
        </w:rPr>
        <w:t>него</w:t>
      </w:r>
      <w:proofErr w:type="spellEnd"/>
      <w:r>
        <w:rPr>
          <w:rStyle w:val="StrongEmphasis"/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Trebuchet MS" w:cs="Times New Roman"/>
          <w:color w:val="111111"/>
          <w:sz w:val="28"/>
          <w:szCs w:val="28"/>
        </w:rPr>
        <w:t>переменных</w:t>
      </w:r>
      <w:proofErr w:type="spellEnd"/>
      <w:r>
        <w:rPr>
          <w:rStyle w:val="StrongEmphasis"/>
          <w:rFonts w:eastAsia="Trebuchet MS" w:cs="Times New Roman"/>
          <w:color w:val="111111"/>
          <w:sz w:val="28"/>
          <w:szCs w:val="28"/>
        </w:rPr>
        <w:t>.</w:t>
      </w:r>
    </w:p>
    <w:p w:rsidR="0059643A" w:rsidRDefault="0059643A" w:rsidP="0059643A">
      <w:pPr>
        <w:pStyle w:val="Textbody"/>
        <w:spacing w:after="0" w:line="270" w:lineRule="atLeast"/>
      </w:pPr>
      <w:proofErr w:type="spellStart"/>
      <w:r>
        <w:rPr>
          <w:rStyle w:val="StrongEmphasis"/>
          <w:rFonts w:eastAsia="Trebuchet MS" w:cs="Times New Roman"/>
          <w:color w:val="111111"/>
          <w:sz w:val="28"/>
          <w:szCs w:val="28"/>
        </w:rPr>
        <w:t>Если</w:t>
      </w:r>
      <w:proofErr w:type="spellEnd"/>
      <w:r>
        <w:rPr>
          <w:rStyle w:val="StrongEmphasis"/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Trebuchet MS" w:cs="Times New Roman"/>
          <w:color w:val="111111"/>
          <w:sz w:val="28"/>
          <w:szCs w:val="28"/>
        </w:rPr>
        <w:t>одночлен</w:t>
      </w:r>
      <w:proofErr w:type="spellEnd"/>
      <w:r>
        <w:rPr>
          <w:rStyle w:val="StrongEmphasis"/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Trebuchet MS" w:cs="Times New Roman"/>
          <w:color w:val="111111"/>
          <w:sz w:val="28"/>
          <w:szCs w:val="28"/>
        </w:rPr>
        <w:t>не</w:t>
      </w:r>
      <w:proofErr w:type="spellEnd"/>
      <w:r>
        <w:rPr>
          <w:rStyle w:val="StrongEmphasis"/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Trebuchet MS" w:cs="Times New Roman"/>
          <w:color w:val="111111"/>
          <w:sz w:val="28"/>
          <w:szCs w:val="28"/>
        </w:rPr>
        <w:t>содержит</w:t>
      </w:r>
      <w:proofErr w:type="spellEnd"/>
      <w:r>
        <w:rPr>
          <w:rStyle w:val="StrongEmphasis"/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Trebuchet MS" w:cs="Times New Roman"/>
          <w:color w:val="111111"/>
          <w:sz w:val="28"/>
          <w:szCs w:val="28"/>
        </w:rPr>
        <w:t>переменных</w:t>
      </w:r>
      <w:proofErr w:type="spellEnd"/>
      <w:r>
        <w:rPr>
          <w:rStyle w:val="StrongEmphasis"/>
          <w:rFonts w:eastAsia="Trebuchet MS" w:cs="Times New Roman"/>
          <w:color w:val="111111"/>
          <w:sz w:val="28"/>
          <w:szCs w:val="28"/>
        </w:rPr>
        <w:t xml:space="preserve"> (</w:t>
      </w:r>
      <w:proofErr w:type="spellStart"/>
      <w:r>
        <w:rPr>
          <w:rStyle w:val="StrongEmphasis"/>
          <w:rFonts w:eastAsia="Trebuchet MS" w:cs="Times New Roman"/>
          <w:color w:val="111111"/>
          <w:sz w:val="28"/>
          <w:szCs w:val="28"/>
        </w:rPr>
        <w:t>то</w:t>
      </w:r>
      <w:proofErr w:type="spellEnd"/>
      <w:r>
        <w:rPr>
          <w:rStyle w:val="StrongEmphasis"/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Trebuchet MS" w:cs="Times New Roman"/>
          <w:color w:val="111111"/>
          <w:sz w:val="28"/>
          <w:szCs w:val="28"/>
        </w:rPr>
        <w:t>есть</w:t>
      </w:r>
      <w:proofErr w:type="spellEnd"/>
      <w:r>
        <w:rPr>
          <w:rStyle w:val="StrongEmphasis"/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Trebuchet MS" w:cs="Times New Roman"/>
          <w:color w:val="111111"/>
          <w:sz w:val="28"/>
          <w:szCs w:val="28"/>
        </w:rPr>
        <w:t>является</w:t>
      </w:r>
      <w:proofErr w:type="spellEnd"/>
      <w:r>
        <w:rPr>
          <w:rStyle w:val="StrongEmphasis"/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Trebuchet MS" w:cs="Times New Roman"/>
          <w:color w:val="111111"/>
          <w:sz w:val="28"/>
          <w:szCs w:val="28"/>
        </w:rPr>
        <w:t>числом</w:t>
      </w:r>
      <w:proofErr w:type="spellEnd"/>
      <w:r>
        <w:rPr>
          <w:rStyle w:val="StrongEmphasis"/>
          <w:rFonts w:eastAsia="Trebuchet MS" w:cs="Times New Roman"/>
          <w:color w:val="111111"/>
          <w:sz w:val="28"/>
          <w:szCs w:val="28"/>
        </w:rPr>
        <w:t xml:space="preserve">), </w:t>
      </w:r>
      <w:proofErr w:type="spellStart"/>
      <w:r>
        <w:rPr>
          <w:rStyle w:val="StrongEmphasis"/>
          <w:rFonts w:eastAsia="Trebuchet MS" w:cs="Times New Roman"/>
          <w:color w:val="111111"/>
          <w:sz w:val="28"/>
          <w:szCs w:val="28"/>
        </w:rPr>
        <w:t>то</w:t>
      </w:r>
      <w:proofErr w:type="spellEnd"/>
      <w:r>
        <w:rPr>
          <w:rStyle w:val="StrongEmphasis"/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Trebuchet MS" w:cs="Times New Roman"/>
          <w:color w:val="111111"/>
          <w:sz w:val="28"/>
          <w:szCs w:val="28"/>
        </w:rPr>
        <w:t>его</w:t>
      </w:r>
      <w:proofErr w:type="spellEnd"/>
      <w:r>
        <w:rPr>
          <w:rStyle w:val="StrongEmphasis"/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Trebuchet MS" w:cs="Times New Roman"/>
          <w:color w:val="111111"/>
          <w:sz w:val="28"/>
          <w:szCs w:val="28"/>
        </w:rPr>
        <w:t>степень</w:t>
      </w:r>
      <w:proofErr w:type="spellEnd"/>
      <w:r>
        <w:rPr>
          <w:rStyle w:val="StrongEmphasis"/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Trebuchet MS" w:cs="Times New Roman"/>
          <w:color w:val="111111"/>
          <w:sz w:val="28"/>
          <w:szCs w:val="28"/>
        </w:rPr>
        <w:t>считают</w:t>
      </w:r>
      <w:proofErr w:type="spellEnd"/>
      <w:r>
        <w:rPr>
          <w:rStyle w:val="StrongEmphasis"/>
          <w:rFonts w:eastAsia="Trebuchet MS" w:cs="Times New Roman"/>
          <w:color w:val="111111"/>
          <w:sz w:val="28"/>
          <w:szCs w:val="28"/>
        </w:rPr>
        <w:t xml:space="preserve">  </w:t>
      </w:r>
      <w:proofErr w:type="spellStart"/>
      <w:r>
        <w:rPr>
          <w:rStyle w:val="StrongEmphasis"/>
          <w:rFonts w:eastAsia="Trebuchet MS" w:cs="Times New Roman"/>
          <w:color w:val="111111"/>
          <w:sz w:val="28"/>
          <w:szCs w:val="28"/>
        </w:rPr>
        <w:t>равной</w:t>
      </w:r>
      <w:proofErr w:type="spellEnd"/>
      <w:r>
        <w:rPr>
          <w:rStyle w:val="StrongEmphasis"/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Trebuchet MS" w:cs="Times New Roman"/>
          <w:color w:val="111111"/>
          <w:sz w:val="28"/>
          <w:szCs w:val="28"/>
        </w:rPr>
        <w:t>нулю</w:t>
      </w:r>
      <w:proofErr w:type="spellEnd"/>
      <w:r>
        <w:rPr>
          <w:rStyle w:val="StrongEmphasis"/>
          <w:rFonts w:eastAsia="Trebuchet MS" w:cs="Times New Roman"/>
          <w:color w:val="111111"/>
          <w:sz w:val="28"/>
          <w:szCs w:val="28"/>
        </w:rPr>
        <w:t>.</w:t>
      </w:r>
    </w:p>
    <w:p w:rsidR="0059643A" w:rsidRDefault="0059643A" w:rsidP="0059643A">
      <w:pPr>
        <w:pStyle w:val="Textbody"/>
        <w:spacing w:after="0" w:line="270" w:lineRule="atLeast"/>
      </w:pPr>
      <w:proofErr w:type="spellStart"/>
      <w:r>
        <w:rPr>
          <w:rFonts w:eastAsia="Trebuchet MS" w:cs="Times New Roman"/>
          <w:color w:val="111111"/>
          <w:sz w:val="28"/>
          <w:szCs w:val="28"/>
        </w:rPr>
        <w:t>Таким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образом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чтобы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найти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степень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одночлена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надо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определить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> </w:t>
      </w:r>
      <w:proofErr w:type="spellStart"/>
      <w:r>
        <w:fldChar w:fldCharType="begin"/>
      </w:r>
      <w:r>
        <w:instrText xml:space="preserve"> HYPERLINK  "http://www.algebraclass.ru/chto-takoe-stepen/" </w:instrText>
      </w:r>
      <w:r>
        <w:fldChar w:fldCharType="separate"/>
      </w:r>
      <w:r>
        <w:rPr>
          <w:rFonts w:cs="Times New Roman"/>
        </w:rPr>
        <w:t>показатель</w:t>
      </w:r>
      <w:proofErr w:type="spellEnd"/>
      <w:r>
        <w:rPr>
          <w:rFonts w:cs="Times New Roman"/>
        </w:rPr>
        <w:fldChar w:fldCharType="end"/>
      </w:r>
      <w:r>
        <w:rPr>
          <w:rFonts w:eastAsia="Trebuchet MS" w:cs="Times New Roman"/>
          <w:color w:val="111111"/>
          <w:sz w:val="28"/>
          <w:szCs w:val="28"/>
        </w:rPr>
        <w:t> 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каждой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из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входящих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в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него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переменных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, и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сложить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их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>.</w:t>
      </w:r>
    </w:p>
    <w:p w:rsidR="0059643A" w:rsidRDefault="0059643A" w:rsidP="0059643A">
      <w:pPr>
        <w:pStyle w:val="Textbody"/>
        <w:spacing w:after="0" w:line="270" w:lineRule="atLeast"/>
        <w:rPr>
          <w:rFonts w:eastAsia="Trebuchet MS" w:cs="Times New Roman"/>
          <w:color w:val="111111"/>
          <w:sz w:val="28"/>
          <w:szCs w:val="28"/>
        </w:rPr>
      </w:pPr>
      <w:proofErr w:type="spellStart"/>
      <w:r>
        <w:rPr>
          <w:rFonts w:eastAsia="Trebuchet MS" w:cs="Times New Roman"/>
          <w:color w:val="111111"/>
          <w:sz w:val="28"/>
          <w:szCs w:val="28"/>
        </w:rPr>
        <w:t>Примеры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>.</w:t>
      </w:r>
    </w:p>
    <w:p w:rsidR="0059643A" w:rsidRDefault="0059643A" w:rsidP="0059643A">
      <w:pPr>
        <w:pStyle w:val="Textbody"/>
        <w:spacing w:after="0" w:line="270" w:lineRule="atLeast"/>
      </w:pPr>
      <w:r>
        <w:rPr>
          <w:rFonts w:eastAsia="Trebuchet MS" w:cs="Times New Roman"/>
          <w:color w:val="111111"/>
          <w:sz w:val="28"/>
          <w:szCs w:val="28"/>
        </w:rPr>
        <w:t>  </w:t>
      </w:r>
      <w:r>
        <w:rPr>
          <w:rFonts w:eastAsia="Trebuchet MS" w:cs="Times New Roman"/>
          <w:noProof/>
          <w:color w:val="111111"/>
          <w:sz w:val="28"/>
          <w:szCs w:val="28"/>
          <w:lang w:val="ru-RU" w:eastAsia="ru-RU" w:bidi="ar-SA"/>
        </w:rPr>
        <w:drawing>
          <wp:inline distT="0" distB="0" distL="0" distR="0" wp14:anchorId="7CA5A3B9" wp14:editId="7986F3DA">
            <wp:extent cx="723957" cy="352437"/>
            <wp:effectExtent l="0" t="0" r="0" b="9513"/>
            <wp:docPr id="5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57" cy="3524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9643A" w:rsidRDefault="0059643A" w:rsidP="0059643A">
      <w:pPr>
        <w:pStyle w:val="Textbody"/>
        <w:spacing w:after="0" w:line="270" w:lineRule="atLeast"/>
        <w:rPr>
          <w:rFonts w:eastAsia="Trebuchet MS" w:cs="Times New Roman"/>
          <w:color w:val="111111"/>
          <w:sz w:val="28"/>
          <w:szCs w:val="28"/>
        </w:rPr>
      </w:pPr>
      <w:proofErr w:type="spellStart"/>
      <w:r>
        <w:rPr>
          <w:rFonts w:eastAsia="Trebuchet MS" w:cs="Times New Roman"/>
          <w:color w:val="111111"/>
          <w:sz w:val="28"/>
          <w:szCs w:val="28"/>
        </w:rPr>
        <w:t>Показатель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a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равен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1,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показатель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b — 2,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показатель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c — 4. 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Степень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одночлена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равна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сумме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этих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показателей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>: 1+2+4=7.</w:t>
      </w:r>
    </w:p>
    <w:p w:rsidR="0059643A" w:rsidRDefault="0059643A" w:rsidP="0059643A">
      <w:pPr>
        <w:pStyle w:val="Textbody"/>
        <w:spacing w:after="0" w:line="270" w:lineRule="atLeast"/>
      </w:pPr>
      <w:r>
        <w:rPr>
          <w:rFonts w:eastAsia="Trebuchet MS" w:cs="Times New Roman"/>
          <w:color w:val="111111"/>
          <w:sz w:val="28"/>
          <w:szCs w:val="28"/>
        </w:rPr>
        <w:t>  </w:t>
      </w:r>
      <w:r>
        <w:rPr>
          <w:rFonts w:eastAsia="Trebuchet MS" w:cs="Times New Roman"/>
          <w:noProof/>
          <w:color w:val="111111"/>
          <w:sz w:val="28"/>
          <w:szCs w:val="28"/>
          <w:lang w:val="ru-RU" w:eastAsia="ru-RU" w:bidi="ar-SA"/>
        </w:rPr>
        <w:drawing>
          <wp:inline distT="0" distB="0" distL="0" distR="0" wp14:anchorId="4945F7F1" wp14:editId="1C45BB3C">
            <wp:extent cx="419042" cy="171358"/>
            <wp:effectExtent l="0" t="0" r="58" b="92"/>
            <wp:docPr id="6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042" cy="1713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9643A" w:rsidRDefault="0059643A" w:rsidP="0059643A">
      <w:pPr>
        <w:pStyle w:val="Textbody"/>
        <w:spacing w:after="0" w:line="270" w:lineRule="atLeast"/>
        <w:rPr>
          <w:rFonts w:eastAsia="Trebuchet MS" w:cs="Times New Roman"/>
          <w:color w:val="111111"/>
          <w:sz w:val="28"/>
          <w:szCs w:val="28"/>
        </w:rPr>
      </w:pPr>
      <w:r>
        <w:rPr>
          <w:rFonts w:eastAsia="Trebuchet MS" w:cs="Times New Roman"/>
          <w:color w:val="111111"/>
          <w:sz w:val="28"/>
          <w:szCs w:val="28"/>
        </w:rPr>
        <w:t xml:space="preserve">1+1+1=3. 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Следовательно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степень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этого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одночлена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равна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3.</w:t>
      </w:r>
    </w:p>
    <w:p w:rsidR="0059643A" w:rsidRDefault="0059643A" w:rsidP="0059643A">
      <w:pPr>
        <w:pStyle w:val="Textbody"/>
        <w:spacing w:after="0" w:line="270" w:lineRule="atLeast"/>
      </w:pPr>
      <w:r>
        <w:rPr>
          <w:rFonts w:eastAsia="Trebuchet MS" w:cs="Times New Roman"/>
          <w:color w:val="111111"/>
          <w:sz w:val="28"/>
          <w:szCs w:val="28"/>
        </w:rPr>
        <w:t>  </w:t>
      </w:r>
      <w:r>
        <w:rPr>
          <w:rFonts w:eastAsia="Trebuchet MS" w:cs="Times New Roman"/>
          <w:noProof/>
          <w:color w:val="111111"/>
          <w:sz w:val="28"/>
          <w:szCs w:val="28"/>
          <w:lang w:val="ru-RU" w:eastAsia="ru-RU" w:bidi="ar-SA"/>
        </w:rPr>
        <w:drawing>
          <wp:inline distT="0" distB="0" distL="0" distR="0" wp14:anchorId="3A2CA8BD" wp14:editId="5E52407C">
            <wp:extent cx="619204" cy="171358"/>
            <wp:effectExtent l="0" t="0" r="9446" b="92"/>
            <wp:docPr id="7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204" cy="1713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9643A" w:rsidRDefault="0059643A" w:rsidP="0059643A">
      <w:pPr>
        <w:pStyle w:val="Textbody"/>
        <w:spacing w:after="0" w:line="270" w:lineRule="atLeast"/>
        <w:rPr>
          <w:rFonts w:eastAsia="Trebuchet MS" w:cs="Times New Roman"/>
          <w:color w:val="111111"/>
          <w:sz w:val="28"/>
          <w:szCs w:val="28"/>
        </w:rPr>
      </w:pPr>
      <w:proofErr w:type="spellStart"/>
      <w:r>
        <w:rPr>
          <w:rFonts w:eastAsia="Trebuchet MS" w:cs="Times New Roman"/>
          <w:color w:val="111111"/>
          <w:sz w:val="28"/>
          <w:szCs w:val="28"/>
        </w:rPr>
        <w:t>степень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данного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одночлена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равна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1.</w:t>
      </w:r>
    </w:p>
    <w:p w:rsidR="0059643A" w:rsidRDefault="0059643A" w:rsidP="0059643A">
      <w:pPr>
        <w:pStyle w:val="Textbody"/>
        <w:spacing w:after="0" w:line="270" w:lineRule="atLeast"/>
      </w:pPr>
      <w:r>
        <w:rPr>
          <w:rFonts w:eastAsia="Trebuchet MS" w:cs="Times New Roman"/>
          <w:color w:val="111111"/>
          <w:sz w:val="28"/>
          <w:szCs w:val="28"/>
        </w:rPr>
        <w:t>  </w:t>
      </w:r>
      <w:r>
        <w:rPr>
          <w:rFonts w:eastAsia="Trebuchet MS" w:cs="Times New Roman"/>
          <w:noProof/>
          <w:color w:val="111111"/>
          <w:sz w:val="28"/>
          <w:szCs w:val="28"/>
          <w:lang w:val="ru-RU" w:eastAsia="ru-RU" w:bidi="ar-SA"/>
        </w:rPr>
        <w:drawing>
          <wp:inline distT="0" distB="0" distL="0" distR="0" wp14:anchorId="1480CF7C" wp14:editId="2CA473E2">
            <wp:extent cx="1295284" cy="200162"/>
            <wp:effectExtent l="0" t="0" r="116" b="9388"/>
            <wp:docPr id="8" name="Графический объект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284" cy="2001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9643A" w:rsidRDefault="0059643A" w:rsidP="0059643A">
      <w:pPr>
        <w:pStyle w:val="Textbody"/>
        <w:spacing w:after="0" w:line="270" w:lineRule="atLeast"/>
        <w:rPr>
          <w:rFonts w:eastAsia="Trebuchet MS" w:cs="Times New Roman"/>
          <w:color w:val="111111"/>
          <w:sz w:val="28"/>
          <w:szCs w:val="28"/>
        </w:rPr>
      </w:pPr>
      <w:r>
        <w:rPr>
          <w:rFonts w:eastAsia="Trebuchet MS" w:cs="Times New Roman"/>
          <w:color w:val="111111"/>
          <w:sz w:val="28"/>
          <w:szCs w:val="28"/>
        </w:rPr>
        <w:t xml:space="preserve">5+10+2=17.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Значит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это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—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одночлен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17-й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степени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>.</w:t>
      </w:r>
    </w:p>
    <w:p w:rsidR="0059643A" w:rsidRDefault="0059643A" w:rsidP="0059643A">
      <w:pPr>
        <w:pStyle w:val="Textbody"/>
        <w:spacing w:after="0" w:line="270" w:lineRule="atLeast"/>
      </w:pPr>
      <w:r>
        <w:rPr>
          <w:rFonts w:eastAsia="Trebuchet MS" w:cs="Times New Roman"/>
          <w:color w:val="111111"/>
          <w:sz w:val="28"/>
          <w:szCs w:val="28"/>
        </w:rPr>
        <w:t>  </w:t>
      </w:r>
      <w:r>
        <w:rPr>
          <w:rFonts w:eastAsia="Trebuchet MS" w:cs="Times New Roman"/>
          <w:noProof/>
          <w:color w:val="111111"/>
          <w:sz w:val="28"/>
          <w:szCs w:val="28"/>
          <w:lang w:val="ru-RU" w:eastAsia="ru-RU" w:bidi="ar-SA"/>
        </w:rPr>
        <w:drawing>
          <wp:inline distT="0" distB="0" distL="0" distR="0" wp14:anchorId="3BFE628B" wp14:editId="2917463D">
            <wp:extent cx="323999" cy="171358"/>
            <wp:effectExtent l="0" t="0" r="0" b="92"/>
            <wp:docPr id="9" name="Графический объект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999" cy="1713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9643A" w:rsidRDefault="0059643A" w:rsidP="0059643A">
      <w:pPr>
        <w:pStyle w:val="Textbody"/>
        <w:spacing w:after="0" w:line="270" w:lineRule="atLeast"/>
        <w:rPr>
          <w:rFonts w:eastAsia="Trebuchet MS" w:cs="Times New Roman"/>
          <w:color w:val="111111"/>
          <w:sz w:val="28"/>
          <w:szCs w:val="28"/>
        </w:rPr>
      </w:pPr>
      <w:proofErr w:type="spellStart"/>
      <w:r>
        <w:rPr>
          <w:rFonts w:eastAsia="Trebuchet MS" w:cs="Times New Roman"/>
          <w:color w:val="111111"/>
          <w:sz w:val="28"/>
          <w:szCs w:val="28"/>
        </w:rPr>
        <w:t>Одночлен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не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содержит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переменных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.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По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определению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степень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такого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одночлена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равна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нулю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>.</w:t>
      </w: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8"/>
          <w:szCs w:val="28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</w:p>
    <w:p w:rsidR="0059643A" w:rsidRDefault="0059643A" w:rsidP="0059643A">
      <w:pPr>
        <w:pStyle w:val="Textbody"/>
        <w:shd w:val="clear" w:color="auto" w:fill="FFFFFF"/>
        <w:spacing w:line="270" w:lineRule="atLeast"/>
        <w:rPr>
          <w:rFonts w:eastAsia="Trebuchet MS" w:cs="Times New Roman"/>
          <w:color w:val="111111"/>
          <w:sz w:val="21"/>
          <w:szCs w:val="21"/>
        </w:rPr>
      </w:pPr>
    </w:p>
    <w:p w:rsidR="0059643A" w:rsidRDefault="0059643A" w:rsidP="0059643A">
      <w:pPr>
        <w:pStyle w:val="5"/>
        <w:jc w:val="center"/>
        <w:rPr>
          <w:rFonts w:ascii="Times New Roman" w:eastAsia="Trebuchet MS" w:hAnsi="Times New Roman"/>
          <w:b/>
          <w:sz w:val="52"/>
          <w:szCs w:val="52"/>
          <w:lang w:val="ru-RU"/>
        </w:rPr>
      </w:pPr>
      <w:r>
        <w:rPr>
          <w:rFonts w:ascii="Times New Roman" w:eastAsia="Trebuchet MS" w:hAnsi="Times New Roman"/>
          <w:b/>
          <w:sz w:val="52"/>
          <w:szCs w:val="52"/>
          <w:lang w:val="ru-RU"/>
        </w:rPr>
        <w:lastRenderedPageBreak/>
        <w:t>Степень</w:t>
      </w:r>
    </w:p>
    <w:p w:rsidR="0059643A" w:rsidRDefault="0059643A" w:rsidP="0059643A">
      <w:pPr>
        <w:pStyle w:val="Textbody"/>
        <w:spacing w:line="270" w:lineRule="atLeast"/>
        <w:rPr>
          <w:rFonts w:eastAsia="Trebuchet MS" w:cs="Times New Roman"/>
          <w:color w:val="111111"/>
          <w:sz w:val="28"/>
          <w:szCs w:val="28"/>
        </w:rPr>
      </w:pPr>
    </w:p>
    <w:p w:rsidR="0059643A" w:rsidRDefault="0059643A" w:rsidP="0059643A">
      <w:pPr>
        <w:pStyle w:val="3"/>
        <w:spacing w:before="0" w:after="150" w:line="270" w:lineRule="atLeast"/>
        <w:rPr>
          <w:rFonts w:eastAsia="Trebuchet MS" w:cs="Times New Roman"/>
          <w:b w:val="0"/>
          <w:bCs w:val="0"/>
          <w:color w:val="111111"/>
        </w:rPr>
      </w:pPr>
      <w:bookmarkStart w:id="9" w:name="_Степень"/>
      <w:bookmarkEnd w:id="9"/>
      <w:proofErr w:type="spellStart"/>
      <w:r>
        <w:rPr>
          <w:rFonts w:eastAsia="Trebuchet MS" w:cs="Times New Roman"/>
          <w:b w:val="0"/>
          <w:bCs w:val="0"/>
          <w:color w:val="111111"/>
        </w:rPr>
        <w:t>Степень</w:t>
      </w:r>
      <w:proofErr w:type="spellEnd"/>
    </w:p>
    <w:p w:rsidR="0059643A" w:rsidRDefault="0059643A" w:rsidP="0059643A">
      <w:pPr>
        <w:pStyle w:val="Textbody"/>
        <w:spacing w:line="270" w:lineRule="atLeast"/>
        <w:rPr>
          <w:rFonts w:eastAsia="Trebuchet MS" w:cs="Times New Roman"/>
          <w:color w:val="111111"/>
          <w:sz w:val="28"/>
          <w:szCs w:val="28"/>
        </w:rPr>
      </w:pP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8"/>
          <w:szCs w:val="28"/>
        </w:rPr>
      </w:pPr>
      <w:proofErr w:type="spellStart"/>
      <w:r>
        <w:rPr>
          <w:rFonts w:eastAsia="Trebuchet MS" w:cs="Times New Roman"/>
          <w:color w:val="111111"/>
          <w:sz w:val="28"/>
          <w:szCs w:val="28"/>
        </w:rPr>
        <w:t>Число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с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называется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n-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ной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степенью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числа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а,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если</w:t>
      </w:r>
      <w:proofErr w:type="spellEnd"/>
    </w:p>
    <w:p w:rsidR="0059643A" w:rsidRDefault="0059643A" w:rsidP="0059643A">
      <w:pPr>
        <w:pStyle w:val="Textbody"/>
        <w:spacing w:after="0" w:line="270" w:lineRule="atLeast"/>
        <w:jc w:val="center"/>
      </w:pPr>
      <w:r>
        <w:rPr>
          <w:rFonts w:eastAsia="Trebuchet MS" w:cs="Times New Roman"/>
          <w:noProof/>
          <w:color w:val="111111"/>
          <w:sz w:val="28"/>
          <w:szCs w:val="28"/>
          <w:lang w:val="ru-RU" w:eastAsia="ru-RU" w:bidi="ar-SA"/>
        </w:rPr>
        <w:drawing>
          <wp:inline distT="0" distB="0" distL="0" distR="0" wp14:anchorId="7CEE6088" wp14:editId="5FFA4175">
            <wp:extent cx="1217157" cy="471236"/>
            <wp:effectExtent l="0" t="0" r="2043" b="5014"/>
            <wp:docPr id="10" name="Графический объект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2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157" cy="471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9643A" w:rsidRDefault="0059643A" w:rsidP="0059643A">
      <w:pPr>
        <w:pStyle w:val="Textbody"/>
        <w:spacing w:line="270" w:lineRule="atLeast"/>
        <w:rPr>
          <w:rFonts w:eastAsia="Trebuchet MS" w:cs="Times New Roman"/>
          <w:color w:val="111111"/>
          <w:sz w:val="28"/>
          <w:szCs w:val="28"/>
        </w:rPr>
      </w:pPr>
    </w:p>
    <w:p w:rsidR="0059643A" w:rsidRDefault="0059643A" w:rsidP="0059643A">
      <w:pPr>
        <w:pStyle w:val="Textbody"/>
        <w:spacing w:after="150" w:line="270" w:lineRule="atLeast"/>
        <w:jc w:val="both"/>
      </w:pPr>
      <w:proofErr w:type="spellStart"/>
      <w:r>
        <w:rPr>
          <w:rStyle w:val="StrongEmphasis"/>
          <w:rFonts w:eastAsia="Trebuchet MS" w:cs="Times New Roman"/>
          <w:color w:val="111111"/>
          <w:sz w:val="28"/>
          <w:szCs w:val="28"/>
        </w:rPr>
        <w:t>Свойства</w:t>
      </w:r>
      <w:proofErr w:type="spellEnd"/>
      <w:r>
        <w:rPr>
          <w:rStyle w:val="StrongEmphasis"/>
          <w:rFonts w:eastAsia="Trebuchet MS" w:cs="Times New Roman"/>
          <w:color w:val="111111"/>
          <w:sz w:val="28"/>
          <w:szCs w:val="28"/>
        </w:rPr>
        <w:t xml:space="preserve"> и </w:t>
      </w:r>
      <w:proofErr w:type="spellStart"/>
      <w:r>
        <w:rPr>
          <w:rStyle w:val="StrongEmphasis"/>
          <w:rFonts w:eastAsia="Trebuchet MS" w:cs="Times New Roman"/>
          <w:color w:val="111111"/>
          <w:sz w:val="28"/>
          <w:szCs w:val="28"/>
        </w:rPr>
        <w:t>формулы</w:t>
      </w:r>
      <w:proofErr w:type="spellEnd"/>
      <w:r>
        <w:rPr>
          <w:rStyle w:val="StrongEmphasis"/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Trebuchet MS" w:cs="Times New Roman"/>
          <w:color w:val="111111"/>
          <w:sz w:val="28"/>
          <w:szCs w:val="28"/>
        </w:rPr>
        <w:t>степеней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> 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используются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при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сокращении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и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упрощении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сложных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выражений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при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> </w:t>
      </w:r>
      <w:proofErr w:type="spellStart"/>
      <w:r>
        <w:fldChar w:fldCharType="begin"/>
      </w:r>
      <w:r>
        <w:instrText xml:space="preserve"> HYPERLINK  "http://webmath.ru/" </w:instrText>
      </w:r>
      <w:r>
        <w:fldChar w:fldCharType="separate"/>
      </w:r>
      <w:r>
        <w:rPr>
          <w:rFonts w:eastAsia="Trebuchet MS" w:cs="Times New Roman"/>
          <w:color w:val="111111"/>
          <w:sz w:val="28"/>
          <w:szCs w:val="28"/>
        </w:rPr>
        <w:t>решении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уравнений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fldChar w:fldCharType="end"/>
      </w:r>
      <w:r>
        <w:rPr>
          <w:rFonts w:eastAsia="Trebuchet MS" w:cs="Times New Roman"/>
          <w:color w:val="111111"/>
          <w:sz w:val="28"/>
          <w:szCs w:val="28"/>
        </w:rPr>
        <w:t xml:space="preserve"> и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неравенств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.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Свойства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степеней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можно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использовать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совместно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с </w:t>
      </w:r>
      <w:proofErr w:type="spellStart"/>
      <w:r>
        <w:fldChar w:fldCharType="begin"/>
      </w:r>
      <w:r>
        <w:instrText xml:space="preserve"> HYPERLINK  "http://www.webmath.ru/poleznoe/table_stepenei.php" </w:instrText>
      </w:r>
      <w:r>
        <w:fldChar w:fldCharType="separate"/>
      </w:r>
      <w:r>
        <w:rPr>
          <w:rFonts w:eastAsia="Trebuchet MS" w:cs="Times New Roman"/>
          <w:color w:val="111111"/>
          <w:sz w:val="28"/>
          <w:szCs w:val="28"/>
        </w:rPr>
        <w:t>таблицей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степеней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fldChar w:fldCharType="end"/>
      </w:r>
      <w:r>
        <w:rPr>
          <w:rFonts w:eastAsia="Trebuchet MS" w:cs="Times New Roman"/>
          <w:color w:val="111111"/>
          <w:sz w:val="28"/>
          <w:szCs w:val="28"/>
        </w:rPr>
        <w:t> и </w:t>
      </w:r>
      <w:proofErr w:type="spellStart"/>
      <w:r>
        <w:fldChar w:fldCharType="begin"/>
      </w:r>
      <w:r>
        <w:instrText xml:space="preserve"> HYPERLINK  "http://www.webmath.ru/poleznoe/table_umnogeniya.php" </w:instrText>
      </w:r>
      <w:r>
        <w:fldChar w:fldCharType="separate"/>
      </w:r>
      <w:r>
        <w:rPr>
          <w:rFonts w:eastAsia="Trebuchet MS" w:cs="Times New Roman"/>
          <w:color w:val="111111"/>
          <w:sz w:val="28"/>
          <w:szCs w:val="28"/>
        </w:rPr>
        <w:t>таблицей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умножения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fldChar w:fldCharType="end"/>
      </w:r>
      <w:r>
        <w:rPr>
          <w:rFonts w:eastAsia="Trebuchet MS" w:cs="Times New Roman"/>
          <w:color w:val="111111"/>
          <w:sz w:val="28"/>
          <w:szCs w:val="28"/>
        </w:rPr>
        <w:t xml:space="preserve">. В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этом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разделе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описаны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основные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правила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работы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со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степенями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>.</w:t>
      </w:r>
    </w:p>
    <w:p w:rsidR="0059643A" w:rsidRDefault="0059643A" w:rsidP="0059643A">
      <w:pPr>
        <w:pStyle w:val="Textbody"/>
        <w:spacing w:line="270" w:lineRule="atLeast"/>
        <w:rPr>
          <w:rFonts w:eastAsia="Trebuchet MS" w:cs="Times New Roman"/>
          <w:color w:val="111111"/>
          <w:sz w:val="28"/>
          <w:szCs w:val="28"/>
        </w:rPr>
      </w:pPr>
    </w:p>
    <w:p w:rsidR="0059643A" w:rsidRDefault="0059643A" w:rsidP="0059643A">
      <w:pPr>
        <w:pStyle w:val="3"/>
        <w:spacing w:before="0" w:after="150" w:line="270" w:lineRule="atLeast"/>
        <w:rPr>
          <w:rFonts w:eastAsia="Trebuchet MS" w:cs="Times New Roman"/>
          <w:b w:val="0"/>
          <w:bCs w:val="0"/>
          <w:color w:val="111111"/>
        </w:rPr>
      </w:pPr>
      <w:proofErr w:type="spellStart"/>
      <w:r>
        <w:rPr>
          <w:rFonts w:eastAsia="Trebuchet MS" w:cs="Times New Roman"/>
          <w:b w:val="0"/>
          <w:bCs w:val="0"/>
          <w:color w:val="111111"/>
        </w:rPr>
        <w:t>Формулы</w:t>
      </w:r>
      <w:proofErr w:type="spellEnd"/>
      <w:r>
        <w:rPr>
          <w:rFonts w:eastAsia="Trebuchet MS" w:cs="Times New Roman"/>
          <w:b w:val="0"/>
          <w:bCs w:val="0"/>
          <w:color w:val="111111"/>
        </w:rPr>
        <w:t xml:space="preserve"> и </w:t>
      </w:r>
      <w:proofErr w:type="spellStart"/>
      <w:r>
        <w:rPr>
          <w:rFonts w:eastAsia="Trebuchet MS" w:cs="Times New Roman"/>
          <w:b w:val="0"/>
          <w:bCs w:val="0"/>
          <w:color w:val="111111"/>
        </w:rPr>
        <w:t>свойства</w:t>
      </w:r>
      <w:proofErr w:type="spellEnd"/>
      <w:r>
        <w:rPr>
          <w:rFonts w:eastAsia="Trebuchet MS" w:cs="Times New Roman"/>
          <w:b w:val="0"/>
          <w:bCs w:val="0"/>
          <w:color w:val="111111"/>
        </w:rPr>
        <w:t xml:space="preserve"> </w:t>
      </w:r>
      <w:proofErr w:type="spellStart"/>
      <w:r>
        <w:rPr>
          <w:rFonts w:eastAsia="Trebuchet MS" w:cs="Times New Roman"/>
          <w:b w:val="0"/>
          <w:bCs w:val="0"/>
          <w:color w:val="111111"/>
        </w:rPr>
        <w:t>степеней</w:t>
      </w:r>
      <w:proofErr w:type="spellEnd"/>
    </w:p>
    <w:p w:rsidR="0059643A" w:rsidRDefault="0059643A" w:rsidP="0059643A">
      <w:pPr>
        <w:pStyle w:val="Textbody"/>
        <w:spacing w:after="150" w:line="270" w:lineRule="atLeast"/>
        <w:jc w:val="center"/>
        <w:rPr>
          <w:rFonts w:eastAsia="Trebuchet MS" w:cs="Times New Roman"/>
          <w:color w:val="111111"/>
          <w:sz w:val="28"/>
          <w:szCs w:val="28"/>
        </w:rPr>
      </w:pPr>
      <w:r>
        <w:rPr>
          <w:rFonts w:eastAsia="Trebuchet MS" w:cs="Times New Roman"/>
          <w:color w:val="111111"/>
          <w:sz w:val="28"/>
          <w:szCs w:val="28"/>
        </w:rPr>
        <w:t>(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степени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с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целыми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rebuchet MS" w:cs="Times New Roman"/>
          <w:color w:val="111111"/>
          <w:sz w:val="28"/>
          <w:szCs w:val="28"/>
        </w:rPr>
        <w:t>показателями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>)</w:t>
      </w:r>
    </w:p>
    <w:p w:rsidR="0059643A" w:rsidRDefault="0059643A" w:rsidP="0059643A">
      <w:pPr>
        <w:pStyle w:val="Textbody"/>
        <w:spacing w:after="150" w:line="270" w:lineRule="atLeast"/>
        <w:jc w:val="center"/>
      </w:pPr>
      <w:r>
        <w:rPr>
          <w:rFonts w:eastAsia="Trebuchet MS" w:cs="Times New Roman"/>
          <w:color w:val="111111"/>
          <w:sz w:val="28"/>
          <w:szCs w:val="28"/>
        </w:rPr>
        <w:t>a</w:t>
      </w:r>
      <w:r>
        <w:rPr>
          <w:rStyle w:val="StrongEmphasis"/>
          <w:rFonts w:eastAsia="Trebuchet MS" w:cs="Times New Roman"/>
          <w:color w:val="111111"/>
          <w:position w:val="9"/>
          <w:sz w:val="28"/>
          <w:szCs w:val="28"/>
        </w:rPr>
        <w:t>1</w:t>
      </w:r>
      <w:r>
        <w:rPr>
          <w:rFonts w:eastAsia="Trebuchet MS" w:cs="Times New Roman"/>
          <w:color w:val="111111"/>
          <w:sz w:val="28"/>
          <w:szCs w:val="28"/>
        </w:rPr>
        <w:t> = а, a</w:t>
      </w:r>
      <w:r>
        <w:rPr>
          <w:rStyle w:val="StrongEmphasis"/>
          <w:rFonts w:eastAsia="Trebuchet MS" w:cs="Times New Roman"/>
          <w:color w:val="111111"/>
          <w:position w:val="9"/>
          <w:sz w:val="28"/>
          <w:szCs w:val="28"/>
        </w:rPr>
        <w:t>0</w:t>
      </w:r>
      <w:r>
        <w:rPr>
          <w:rFonts w:eastAsia="Trebuchet MS" w:cs="Times New Roman"/>
          <w:color w:val="111111"/>
          <w:sz w:val="28"/>
          <w:szCs w:val="28"/>
        </w:rPr>
        <w:t> = 1 (a ≠ 0), a</w:t>
      </w:r>
      <w:r>
        <w:rPr>
          <w:rStyle w:val="StrongEmphasis"/>
          <w:rFonts w:eastAsia="Trebuchet MS" w:cs="Times New Roman"/>
          <w:color w:val="111111"/>
          <w:position w:val="9"/>
          <w:sz w:val="28"/>
          <w:szCs w:val="28"/>
        </w:rPr>
        <w:t>-n</w:t>
      </w:r>
      <w:r>
        <w:rPr>
          <w:rFonts w:eastAsia="Trebuchet MS" w:cs="Times New Roman"/>
          <w:color w:val="111111"/>
          <w:sz w:val="28"/>
          <w:szCs w:val="28"/>
        </w:rPr>
        <w:t> = 1/a</w:t>
      </w:r>
      <w:r>
        <w:rPr>
          <w:rStyle w:val="StrongEmphasis"/>
          <w:rFonts w:eastAsia="Trebuchet MS" w:cs="Times New Roman"/>
          <w:color w:val="111111"/>
          <w:position w:val="9"/>
          <w:sz w:val="28"/>
          <w:szCs w:val="28"/>
        </w:rPr>
        <w:t>n</w:t>
      </w:r>
      <w:r>
        <w:rPr>
          <w:rFonts w:eastAsia="Trebuchet MS" w:cs="Times New Roman"/>
          <w:color w:val="111111"/>
          <w:sz w:val="28"/>
          <w:szCs w:val="28"/>
        </w:rPr>
        <w:t>.</w:t>
      </w:r>
    </w:p>
    <w:p w:rsidR="0059643A" w:rsidRDefault="0059643A" w:rsidP="0059643A">
      <w:pPr>
        <w:pStyle w:val="Textbody"/>
        <w:spacing w:after="150" w:line="270" w:lineRule="atLeast"/>
        <w:jc w:val="both"/>
      </w:pPr>
      <w:r>
        <w:rPr>
          <w:rFonts w:eastAsia="Trebuchet MS" w:cs="Times New Roman"/>
          <w:color w:val="111111"/>
          <w:sz w:val="28"/>
          <w:szCs w:val="28"/>
        </w:rPr>
        <w:t>1°    a</w:t>
      </w:r>
      <w:r>
        <w:rPr>
          <w:rStyle w:val="StrongEmphasis"/>
          <w:rFonts w:eastAsia="Trebuchet MS" w:cs="Times New Roman"/>
          <w:color w:val="111111"/>
          <w:position w:val="9"/>
          <w:sz w:val="28"/>
          <w:szCs w:val="28"/>
        </w:rPr>
        <w:t>m</w:t>
      </w:r>
      <w:r>
        <w:rPr>
          <w:rFonts w:eastAsia="Trebuchet MS" w:cs="Times New Roman"/>
          <w:color w:val="111111"/>
          <w:sz w:val="28"/>
          <w:szCs w:val="28"/>
        </w:rPr>
        <w:t>a</w:t>
      </w:r>
      <w:r>
        <w:rPr>
          <w:rStyle w:val="StrongEmphasis"/>
          <w:rFonts w:eastAsia="Trebuchet MS" w:cs="Times New Roman"/>
          <w:color w:val="111111"/>
          <w:position w:val="9"/>
          <w:sz w:val="28"/>
          <w:szCs w:val="28"/>
        </w:rPr>
        <w:t>n</w:t>
      </w:r>
      <w:r>
        <w:rPr>
          <w:rFonts w:eastAsia="Trebuchet MS" w:cs="Times New Roman"/>
          <w:color w:val="111111"/>
          <w:sz w:val="28"/>
          <w:szCs w:val="28"/>
        </w:rPr>
        <w:t> = a</w:t>
      </w:r>
      <w:proofErr w:type="spellStart"/>
      <w:r>
        <w:rPr>
          <w:rStyle w:val="StrongEmphasis"/>
          <w:rFonts w:eastAsia="Trebuchet MS" w:cs="Times New Roman"/>
          <w:color w:val="111111"/>
          <w:position w:val="9"/>
          <w:sz w:val="28"/>
          <w:szCs w:val="28"/>
        </w:rPr>
        <w:t>m+n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>;</w:t>
      </w:r>
    </w:p>
    <w:p w:rsidR="0059643A" w:rsidRDefault="0059643A" w:rsidP="0059643A">
      <w:pPr>
        <w:pStyle w:val="Textbody"/>
        <w:spacing w:after="150" w:line="270" w:lineRule="atLeast"/>
        <w:jc w:val="both"/>
      </w:pPr>
      <w:r>
        <w:rPr>
          <w:rFonts w:eastAsia="Trebuchet MS" w:cs="Times New Roman"/>
          <w:color w:val="111111"/>
          <w:sz w:val="28"/>
          <w:szCs w:val="28"/>
        </w:rPr>
        <w:t>2°    a</w:t>
      </w:r>
      <w:r>
        <w:rPr>
          <w:rStyle w:val="StrongEmphasis"/>
          <w:rFonts w:eastAsia="Trebuchet MS" w:cs="Times New Roman"/>
          <w:color w:val="111111"/>
          <w:position w:val="9"/>
          <w:sz w:val="28"/>
          <w:szCs w:val="28"/>
        </w:rPr>
        <w:t>m</w:t>
      </w:r>
      <w:r>
        <w:rPr>
          <w:rFonts w:eastAsia="Trebuchet MS" w:cs="Times New Roman"/>
          <w:color w:val="111111"/>
          <w:sz w:val="28"/>
          <w:szCs w:val="28"/>
        </w:rPr>
        <w:t>/a</w:t>
      </w:r>
      <w:r>
        <w:rPr>
          <w:rStyle w:val="StrongEmphasis"/>
          <w:rFonts w:eastAsia="Trebuchet MS" w:cs="Times New Roman"/>
          <w:color w:val="111111"/>
          <w:position w:val="9"/>
          <w:sz w:val="28"/>
          <w:szCs w:val="28"/>
        </w:rPr>
        <w:t>n</w:t>
      </w:r>
      <w:r>
        <w:rPr>
          <w:rFonts w:eastAsia="Trebuchet MS" w:cs="Times New Roman"/>
          <w:color w:val="111111"/>
          <w:sz w:val="28"/>
          <w:szCs w:val="28"/>
        </w:rPr>
        <w:t> = a</w:t>
      </w:r>
      <w:r>
        <w:rPr>
          <w:rStyle w:val="StrongEmphasis"/>
          <w:rFonts w:eastAsia="Trebuchet MS" w:cs="Times New Roman"/>
          <w:color w:val="111111"/>
          <w:position w:val="9"/>
          <w:sz w:val="28"/>
          <w:szCs w:val="28"/>
        </w:rPr>
        <w:t>m-n</w:t>
      </w:r>
      <w:r>
        <w:rPr>
          <w:rFonts w:eastAsia="Trebuchet MS" w:cs="Times New Roman"/>
          <w:color w:val="111111"/>
          <w:sz w:val="28"/>
          <w:szCs w:val="28"/>
        </w:rPr>
        <w:t>;</w:t>
      </w:r>
    </w:p>
    <w:p w:rsidR="0059643A" w:rsidRDefault="0059643A" w:rsidP="0059643A">
      <w:pPr>
        <w:pStyle w:val="Textbody"/>
        <w:spacing w:after="150" w:line="270" w:lineRule="atLeast"/>
        <w:jc w:val="both"/>
      </w:pPr>
      <w:r>
        <w:rPr>
          <w:rFonts w:eastAsia="Trebuchet MS" w:cs="Times New Roman"/>
          <w:color w:val="111111"/>
          <w:sz w:val="28"/>
          <w:szCs w:val="28"/>
        </w:rPr>
        <w:t>3°    (ab)</w:t>
      </w:r>
      <w:r>
        <w:rPr>
          <w:rStyle w:val="StrongEmphasis"/>
          <w:rFonts w:eastAsia="Trebuchet MS" w:cs="Times New Roman"/>
          <w:color w:val="111111"/>
          <w:position w:val="9"/>
          <w:sz w:val="28"/>
          <w:szCs w:val="28"/>
        </w:rPr>
        <w:t>n</w:t>
      </w:r>
      <w:r>
        <w:rPr>
          <w:rFonts w:eastAsia="Trebuchet MS" w:cs="Times New Roman"/>
          <w:color w:val="111111"/>
          <w:sz w:val="28"/>
          <w:szCs w:val="28"/>
        </w:rPr>
        <w:t> = a</w:t>
      </w:r>
      <w:r>
        <w:rPr>
          <w:rStyle w:val="StrongEmphasis"/>
          <w:rFonts w:eastAsia="Trebuchet MS" w:cs="Times New Roman"/>
          <w:color w:val="111111"/>
          <w:position w:val="9"/>
          <w:sz w:val="28"/>
          <w:szCs w:val="28"/>
        </w:rPr>
        <w:t>n</w:t>
      </w:r>
      <w:r>
        <w:rPr>
          <w:rFonts w:eastAsia="Trebuchet MS" w:cs="Times New Roman"/>
          <w:color w:val="111111"/>
          <w:sz w:val="28"/>
          <w:szCs w:val="28"/>
        </w:rPr>
        <w:t>b</w:t>
      </w:r>
      <w:r>
        <w:rPr>
          <w:rStyle w:val="StrongEmphasis"/>
          <w:rFonts w:eastAsia="Trebuchet MS" w:cs="Times New Roman"/>
          <w:color w:val="111111"/>
          <w:position w:val="9"/>
          <w:sz w:val="28"/>
          <w:szCs w:val="28"/>
        </w:rPr>
        <w:t>n</w:t>
      </w:r>
      <w:r>
        <w:rPr>
          <w:rFonts w:eastAsia="Trebuchet MS" w:cs="Times New Roman"/>
          <w:color w:val="111111"/>
          <w:sz w:val="28"/>
          <w:szCs w:val="28"/>
        </w:rPr>
        <w:t>;</w:t>
      </w:r>
    </w:p>
    <w:p w:rsidR="0059643A" w:rsidRDefault="0059643A" w:rsidP="0059643A">
      <w:pPr>
        <w:pStyle w:val="Textbody"/>
        <w:spacing w:after="150" w:line="270" w:lineRule="atLeast"/>
        <w:jc w:val="both"/>
      </w:pPr>
      <w:r>
        <w:rPr>
          <w:rFonts w:eastAsia="Trebuchet MS" w:cs="Times New Roman"/>
          <w:color w:val="111111"/>
          <w:sz w:val="28"/>
          <w:szCs w:val="28"/>
        </w:rPr>
        <w:t>4°    (a</w:t>
      </w:r>
      <w:r>
        <w:rPr>
          <w:rStyle w:val="StrongEmphasis"/>
          <w:rFonts w:eastAsia="Trebuchet MS" w:cs="Times New Roman"/>
          <w:color w:val="111111"/>
          <w:position w:val="9"/>
          <w:sz w:val="28"/>
          <w:szCs w:val="28"/>
        </w:rPr>
        <w:t>m</w:t>
      </w:r>
      <w:r>
        <w:rPr>
          <w:rFonts w:eastAsia="Trebuchet MS" w:cs="Times New Roman"/>
          <w:color w:val="111111"/>
          <w:sz w:val="28"/>
          <w:szCs w:val="28"/>
        </w:rPr>
        <w:t>)</w:t>
      </w:r>
      <w:r>
        <w:rPr>
          <w:rStyle w:val="StrongEmphasis"/>
          <w:rFonts w:eastAsia="Trebuchet MS" w:cs="Times New Roman"/>
          <w:color w:val="111111"/>
          <w:position w:val="9"/>
          <w:sz w:val="28"/>
          <w:szCs w:val="28"/>
        </w:rPr>
        <w:t>n</w:t>
      </w:r>
      <w:r>
        <w:rPr>
          <w:rFonts w:eastAsia="Trebuchet MS" w:cs="Times New Roman"/>
          <w:color w:val="111111"/>
          <w:sz w:val="28"/>
          <w:szCs w:val="28"/>
        </w:rPr>
        <w:t> = a</w:t>
      </w:r>
      <w:proofErr w:type="spellStart"/>
      <w:r>
        <w:rPr>
          <w:rStyle w:val="StrongEmphasis"/>
          <w:rFonts w:eastAsia="Trebuchet MS" w:cs="Times New Roman"/>
          <w:color w:val="111111"/>
          <w:position w:val="9"/>
          <w:sz w:val="28"/>
          <w:szCs w:val="28"/>
        </w:rPr>
        <w:t>mn</w:t>
      </w:r>
      <w:proofErr w:type="spellEnd"/>
      <w:r>
        <w:rPr>
          <w:rFonts w:eastAsia="Trebuchet MS" w:cs="Times New Roman"/>
          <w:color w:val="111111"/>
          <w:sz w:val="28"/>
          <w:szCs w:val="28"/>
        </w:rPr>
        <w:t>;</w:t>
      </w:r>
    </w:p>
    <w:p w:rsidR="0059643A" w:rsidRDefault="0059643A" w:rsidP="0059643A">
      <w:pPr>
        <w:pStyle w:val="Textbody"/>
        <w:spacing w:after="150" w:line="270" w:lineRule="atLeast"/>
        <w:jc w:val="both"/>
      </w:pPr>
      <w:r>
        <w:rPr>
          <w:rFonts w:eastAsia="Trebuchet MS" w:cs="Times New Roman"/>
          <w:color w:val="111111"/>
          <w:sz w:val="28"/>
          <w:szCs w:val="28"/>
        </w:rPr>
        <w:t>5°    (a/b)</w:t>
      </w:r>
      <w:r>
        <w:rPr>
          <w:rStyle w:val="StrongEmphasis"/>
          <w:rFonts w:eastAsia="Trebuchet MS" w:cs="Times New Roman"/>
          <w:color w:val="111111"/>
          <w:position w:val="9"/>
          <w:sz w:val="28"/>
          <w:szCs w:val="28"/>
        </w:rPr>
        <w:t>n</w:t>
      </w:r>
      <w:r>
        <w:rPr>
          <w:rFonts w:eastAsia="Trebuchet MS" w:cs="Times New Roman"/>
          <w:color w:val="111111"/>
          <w:sz w:val="28"/>
          <w:szCs w:val="28"/>
        </w:rPr>
        <w:t> = a</w:t>
      </w:r>
      <w:r>
        <w:rPr>
          <w:rStyle w:val="StrongEmphasis"/>
          <w:rFonts w:eastAsia="Trebuchet MS" w:cs="Times New Roman"/>
          <w:color w:val="111111"/>
          <w:position w:val="9"/>
          <w:sz w:val="28"/>
          <w:szCs w:val="28"/>
        </w:rPr>
        <w:t>n</w:t>
      </w:r>
      <w:r>
        <w:rPr>
          <w:rFonts w:eastAsia="Trebuchet MS" w:cs="Times New Roman"/>
          <w:color w:val="111111"/>
          <w:sz w:val="28"/>
          <w:szCs w:val="28"/>
        </w:rPr>
        <w:t>/b</w:t>
      </w:r>
      <w:r>
        <w:rPr>
          <w:rStyle w:val="StrongEmphasis"/>
          <w:rFonts w:eastAsia="Trebuchet MS" w:cs="Times New Roman"/>
          <w:color w:val="111111"/>
          <w:position w:val="9"/>
          <w:sz w:val="28"/>
          <w:szCs w:val="28"/>
        </w:rPr>
        <w:t>n</w:t>
      </w:r>
      <w:r>
        <w:rPr>
          <w:rFonts w:eastAsia="Trebuchet MS" w:cs="Times New Roman"/>
          <w:color w:val="111111"/>
          <w:sz w:val="28"/>
          <w:szCs w:val="28"/>
        </w:rPr>
        <w:t>.</w:t>
      </w: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1"/>
          <w:szCs w:val="21"/>
          <w:lang w:val="ru-RU"/>
        </w:rPr>
      </w:pP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1"/>
          <w:szCs w:val="21"/>
          <w:lang w:val="ru-RU"/>
        </w:rPr>
      </w:pP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1"/>
          <w:szCs w:val="21"/>
          <w:lang w:val="ru-RU"/>
        </w:rPr>
      </w:pP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1"/>
          <w:szCs w:val="21"/>
          <w:lang w:val="ru-RU"/>
        </w:rPr>
      </w:pP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1"/>
          <w:szCs w:val="21"/>
          <w:lang w:val="ru-RU"/>
        </w:rPr>
      </w:pP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1"/>
          <w:szCs w:val="21"/>
          <w:lang w:val="ru-RU"/>
        </w:rPr>
      </w:pP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1"/>
          <w:szCs w:val="21"/>
          <w:lang w:val="ru-RU"/>
        </w:rPr>
      </w:pP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1"/>
          <w:szCs w:val="21"/>
          <w:lang w:val="ru-RU"/>
        </w:rPr>
      </w:pP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1"/>
          <w:szCs w:val="21"/>
          <w:lang w:val="ru-RU"/>
        </w:rPr>
      </w:pP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1"/>
          <w:szCs w:val="21"/>
          <w:lang w:val="ru-RU"/>
        </w:rPr>
      </w:pP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1"/>
          <w:szCs w:val="21"/>
          <w:lang w:val="ru-RU"/>
        </w:rPr>
      </w:pPr>
    </w:p>
    <w:p w:rsidR="0059643A" w:rsidRDefault="0059643A" w:rsidP="0059643A">
      <w:pPr>
        <w:pStyle w:val="5"/>
        <w:jc w:val="center"/>
        <w:rPr>
          <w:rFonts w:ascii="Times New Roman" w:eastAsia="Trebuchet MS" w:hAnsi="Times New Roman"/>
          <w:b/>
          <w:sz w:val="52"/>
          <w:szCs w:val="52"/>
          <w:lang w:val="ru-RU"/>
        </w:rPr>
      </w:pPr>
      <w:bookmarkStart w:id="10" w:name="_Умножение_одночленов"/>
      <w:bookmarkEnd w:id="10"/>
      <w:r>
        <w:rPr>
          <w:rFonts w:ascii="Times New Roman" w:eastAsia="Trebuchet MS" w:hAnsi="Times New Roman"/>
          <w:b/>
          <w:sz w:val="52"/>
          <w:szCs w:val="52"/>
          <w:lang w:val="ru-RU"/>
        </w:rPr>
        <w:lastRenderedPageBreak/>
        <w:t>Умножение одночленов</w:t>
      </w:r>
    </w:p>
    <w:p w:rsidR="0059643A" w:rsidRDefault="0059643A" w:rsidP="0059643A">
      <w:pPr>
        <w:rPr>
          <w:rFonts w:cs="Times New Roman"/>
          <w:lang w:val="ru-RU"/>
        </w:rPr>
      </w:pP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4E4E3F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4E4E3F"/>
          <w:kern w:val="0"/>
          <w:sz w:val="28"/>
          <w:szCs w:val="28"/>
          <w:lang w:val="ru-RU" w:eastAsia="ru-RU" w:bidi="ar-SA"/>
        </w:rPr>
        <w:t>При умножении одночленов нужно запомнить, что коэффициенты умножаются, а показатели степеней переменных складываются. В результате полученные одночлены записываются в стандартном виде.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4E4E3F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4E4E3F"/>
          <w:kern w:val="0"/>
          <w:sz w:val="28"/>
          <w:szCs w:val="28"/>
          <w:lang w:val="ru-RU" w:eastAsia="ru-RU" w:bidi="ar-SA"/>
        </w:rPr>
        <w:t> 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4E4E3F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4E4E3F"/>
          <w:kern w:val="0"/>
          <w:sz w:val="28"/>
          <w:szCs w:val="28"/>
          <w:lang w:val="ru-RU" w:eastAsia="ru-RU" w:bidi="ar-SA"/>
        </w:rPr>
        <w:t>При умножении одночленов: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4E4E3F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4E4E3F"/>
          <w:kern w:val="0"/>
          <w:sz w:val="28"/>
          <w:szCs w:val="28"/>
          <w:lang w:val="ru-RU" w:eastAsia="ru-RU" w:bidi="ar-SA"/>
        </w:rPr>
        <w:t>- перемножаются коэффициенты одночленов;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4E4E3F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4E4E3F"/>
          <w:kern w:val="0"/>
          <w:sz w:val="28"/>
          <w:szCs w:val="28"/>
          <w:lang w:val="ru-RU" w:eastAsia="ru-RU" w:bidi="ar-SA"/>
        </w:rPr>
        <w:t>- показатели степеней с одинаковыми основаниями складываются.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4E4E3F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4E4E3F"/>
          <w:kern w:val="0"/>
          <w:sz w:val="28"/>
          <w:szCs w:val="28"/>
          <w:lang w:val="ru-RU" w:eastAsia="ru-RU" w:bidi="ar-SA"/>
        </w:rPr>
        <w:t> 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Пример: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a) Значение выражения </w:t>
      </w:r>
      <w:r>
        <w:rPr>
          <w:rFonts w:eastAsia="Times New Roman" w:cs="Times New Roman"/>
          <w:i/>
          <w:iCs/>
          <w:noProof/>
          <w:color w:val="4E4E3F"/>
          <w:kern w:val="0"/>
          <w:sz w:val="28"/>
          <w:szCs w:val="28"/>
          <w:lang w:val="ru-RU" w:eastAsia="ru-RU" w:bidi="ar-SA"/>
        </w:rPr>
        <w:drawing>
          <wp:inline distT="0" distB="0" distL="0" distR="0" wp14:anchorId="1EAE0FAE" wp14:editId="169C4873">
            <wp:extent cx="763267" cy="142875"/>
            <wp:effectExtent l="0" t="0" r="0" b="9525"/>
            <wp:docPr id="11" name="Рисунок 21" descr="R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67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 равно...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 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1.  Чтобы выражение было нагляднее, множители меняются местами.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 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i/>
          <w:iCs/>
          <w:noProof/>
          <w:color w:val="4E4E3F"/>
          <w:kern w:val="0"/>
          <w:sz w:val="28"/>
          <w:szCs w:val="28"/>
          <w:lang w:val="ru-RU" w:eastAsia="ru-RU" w:bidi="ar-SA"/>
        </w:rPr>
        <w:drawing>
          <wp:inline distT="0" distB="0" distL="0" distR="0" wp14:anchorId="04942D23" wp14:editId="43944486">
            <wp:extent cx="954404" cy="142875"/>
            <wp:effectExtent l="0" t="0" r="0" b="9525"/>
            <wp:docPr id="12" name="Рисунок 20" descr="RR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4404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iCs/>
          <w:noProof/>
          <w:color w:val="4E4E3F"/>
          <w:kern w:val="0"/>
          <w:sz w:val="28"/>
          <w:szCs w:val="28"/>
          <w:lang w:val="ru-RU" w:eastAsia="ru-RU" w:bidi="ar-SA"/>
        </w:rPr>
        <w:drawing>
          <wp:inline distT="0" distB="0" distL="0" distR="0" wp14:anchorId="2A1593FC" wp14:editId="18DAF315">
            <wp:extent cx="1621788" cy="142875"/>
            <wp:effectExtent l="0" t="0" r="0" b="9525"/>
            <wp:docPr id="13" name="Рисунок 19" descr="R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788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=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 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2. Перемножаются коэффициенты одночленов, показатели степеней с один</w:t>
      </w: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ковыми основаниями складываются.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 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= </w:t>
      </w:r>
      <w:r>
        <w:rPr>
          <w:rFonts w:eastAsia="Times New Roman" w:cs="Times New Roman"/>
          <w:i/>
          <w:iCs/>
          <w:noProof/>
          <w:color w:val="4E4E3F"/>
          <w:kern w:val="0"/>
          <w:sz w:val="28"/>
          <w:szCs w:val="28"/>
          <w:lang w:val="ru-RU" w:eastAsia="ru-RU" w:bidi="ar-SA"/>
        </w:rPr>
        <w:drawing>
          <wp:inline distT="0" distB="0" distL="0" distR="0" wp14:anchorId="22AC1983" wp14:editId="3F5B88DD">
            <wp:extent cx="3331845" cy="174622"/>
            <wp:effectExtent l="0" t="0" r="1905" b="0"/>
            <wp:docPr id="14" name="Рисунок 18" descr="R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1845" cy="1746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Пример: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b) Значение выражения </w:t>
      </w:r>
      <w:r>
        <w:rPr>
          <w:rFonts w:eastAsia="Times New Roman" w:cs="Times New Roman"/>
          <w:i/>
          <w:iCs/>
          <w:noProof/>
          <w:color w:val="4E4E3F"/>
          <w:kern w:val="0"/>
          <w:sz w:val="28"/>
          <w:szCs w:val="28"/>
          <w:lang w:val="ru-RU" w:eastAsia="ru-RU" w:bidi="ar-SA"/>
        </w:rPr>
        <w:drawing>
          <wp:inline distT="0" distB="0" distL="0" distR="0" wp14:anchorId="359E4AB2" wp14:editId="14A46249">
            <wp:extent cx="1336038" cy="198753"/>
            <wp:effectExtent l="0" t="0" r="0" b="0"/>
            <wp:docPr id="15" name="Рисунок 17" descr="R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038" cy="198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 равно...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 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1. Чтобы выражение было нагляднее, множители меняются местами.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 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i/>
          <w:iCs/>
          <w:noProof/>
          <w:color w:val="4E4E3F"/>
          <w:kern w:val="0"/>
          <w:sz w:val="28"/>
          <w:szCs w:val="28"/>
          <w:lang w:val="ru-RU" w:eastAsia="ru-RU" w:bidi="ar-SA"/>
        </w:rPr>
        <w:drawing>
          <wp:inline distT="0" distB="0" distL="0" distR="0" wp14:anchorId="015B5946" wp14:editId="287C823C">
            <wp:extent cx="1336038" cy="198753"/>
            <wp:effectExtent l="0" t="0" r="0" b="0"/>
            <wp:docPr id="16" name="Рисунок 16" descr="R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038" cy="198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 = </w:t>
      </w:r>
      <w:r>
        <w:rPr>
          <w:rFonts w:eastAsia="Times New Roman" w:cs="Times New Roman"/>
          <w:i/>
          <w:iCs/>
          <w:noProof/>
          <w:color w:val="4E4E3F"/>
          <w:kern w:val="0"/>
          <w:sz w:val="28"/>
          <w:szCs w:val="28"/>
          <w:lang w:val="ru-RU" w:eastAsia="ru-RU" w:bidi="ar-SA"/>
        </w:rPr>
        <w:drawing>
          <wp:inline distT="0" distB="0" distL="0" distR="0" wp14:anchorId="4B9D0D4A" wp14:editId="6313BEE3">
            <wp:extent cx="1900552" cy="207011"/>
            <wp:effectExtent l="0" t="0" r="4448" b="2539"/>
            <wp:docPr id="17" name="Рисунок 15" descr="R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52" cy="2070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=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 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2. Коэффициент одночлена </w:t>
      </w:r>
      <w:r>
        <w:rPr>
          <w:rFonts w:eastAsia="Times New Roman" w:cs="Times New Roman"/>
          <w:color w:val="76A900"/>
          <w:kern w:val="0"/>
          <w:sz w:val="28"/>
          <w:szCs w:val="28"/>
          <w:lang w:val="ru-RU" w:eastAsia="ru-RU" w:bidi="ar-SA"/>
        </w:rPr>
        <w:t>−15</w:t>
      </w: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 записывается как десятичная дробь -0,20.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 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= </w:t>
      </w:r>
      <w:r>
        <w:rPr>
          <w:rFonts w:eastAsia="Times New Roman" w:cs="Times New Roman"/>
          <w:i/>
          <w:iCs/>
          <w:noProof/>
          <w:color w:val="4E4E3F"/>
          <w:kern w:val="0"/>
          <w:sz w:val="28"/>
          <w:szCs w:val="28"/>
          <w:lang w:val="ru-RU" w:eastAsia="ru-RU" w:bidi="ar-SA"/>
        </w:rPr>
        <w:drawing>
          <wp:inline distT="0" distB="0" distL="0" distR="0" wp14:anchorId="078EFB63" wp14:editId="134EAE2E">
            <wp:extent cx="1900552" cy="207011"/>
            <wp:effectExtent l="0" t="0" r="4448" b="2539"/>
            <wp:docPr id="18" name="Рисунок 14" descr="R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52" cy="2070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 = </w:t>
      </w:r>
      <w:r>
        <w:rPr>
          <w:rFonts w:eastAsia="Times New Roman" w:cs="Times New Roman"/>
          <w:i/>
          <w:iCs/>
          <w:noProof/>
          <w:color w:val="4E4E3F"/>
          <w:kern w:val="0"/>
          <w:sz w:val="28"/>
          <w:szCs w:val="28"/>
          <w:lang w:val="ru-RU" w:eastAsia="ru-RU" w:bidi="ar-SA"/>
        </w:rPr>
        <w:drawing>
          <wp:inline distT="0" distB="0" distL="0" distR="0" wp14:anchorId="4C7CCA71" wp14:editId="6A6F1F93">
            <wp:extent cx="2003422" cy="207011"/>
            <wp:effectExtent l="0" t="0" r="0" b="2539"/>
            <wp:docPr id="19" name="Рисунок 13" descr="R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3422" cy="2070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 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3. Перемножаются коэффициенты одночленов, показатели степеней с один</w:t>
      </w: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ковыми основаниями складываются.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 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i/>
          <w:iCs/>
          <w:noProof/>
          <w:color w:val="4E4E3F"/>
          <w:kern w:val="0"/>
          <w:sz w:val="28"/>
          <w:szCs w:val="28"/>
          <w:lang w:val="ru-RU" w:eastAsia="ru-RU" w:bidi="ar-SA"/>
        </w:rPr>
        <w:drawing>
          <wp:inline distT="0" distB="0" distL="0" distR="0" wp14:anchorId="441B3207" wp14:editId="625B1866">
            <wp:extent cx="2003422" cy="207011"/>
            <wp:effectExtent l="0" t="0" r="0" b="2539"/>
            <wp:docPr id="20" name="Рисунок 12" descr="R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3422" cy="2070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 = </w:t>
      </w:r>
      <w:r>
        <w:rPr>
          <w:rFonts w:eastAsia="Times New Roman" w:cs="Times New Roman"/>
          <w:i/>
          <w:iCs/>
          <w:noProof/>
          <w:color w:val="4E4E3F"/>
          <w:kern w:val="0"/>
          <w:sz w:val="28"/>
          <w:szCs w:val="28"/>
          <w:lang w:val="ru-RU" w:eastAsia="ru-RU" w:bidi="ar-SA"/>
        </w:rPr>
        <w:drawing>
          <wp:inline distT="0" distB="0" distL="0" distR="0" wp14:anchorId="5BC3E36F" wp14:editId="04F90620">
            <wp:extent cx="1900552" cy="207011"/>
            <wp:effectExtent l="0" t="0" r="4448" b="2539"/>
            <wp:docPr id="21" name="Рисунок 11" descr="R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52" cy="2070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 =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 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76A900"/>
          <w:kern w:val="0"/>
          <w:sz w:val="28"/>
          <w:szCs w:val="28"/>
          <w:lang w:val="ru-RU" w:eastAsia="ru-RU" w:bidi="ar-SA"/>
        </w:rPr>
        <w:t>=−0,07</w:t>
      </w:r>
      <w:r>
        <w:rPr>
          <w:rFonts w:ascii="Cambria Math" w:eastAsia="Times New Roman" w:hAnsi="Cambria Math" w:cs="Cambria Math"/>
          <w:color w:val="76A900"/>
          <w:kern w:val="0"/>
          <w:sz w:val="28"/>
          <w:szCs w:val="28"/>
          <w:lang w:val="ru-RU" w:eastAsia="ru-RU" w:bidi="ar-SA"/>
        </w:rPr>
        <w:t>⋅</w:t>
      </w:r>
      <w:r>
        <w:rPr>
          <w:rFonts w:eastAsia="Times New Roman" w:cs="Times New Roman"/>
          <w:color w:val="76A900"/>
          <w:kern w:val="0"/>
          <w:sz w:val="28"/>
          <w:szCs w:val="28"/>
          <w:lang w:val="ru-RU" w:eastAsia="ru-RU" w:bidi="ar-SA"/>
        </w:rPr>
        <w:t>x</w:t>
      </w:r>
      <w:r>
        <w:rPr>
          <w:rFonts w:ascii="Cambria Math" w:eastAsia="Times New Roman" w:hAnsi="Cambria Math" w:cs="Cambria Math"/>
          <w:color w:val="76A900"/>
          <w:kern w:val="0"/>
          <w:sz w:val="28"/>
          <w:szCs w:val="28"/>
          <w:lang w:val="ru-RU" w:eastAsia="ru-RU" w:bidi="ar-SA"/>
        </w:rPr>
        <w:t>⋅</w:t>
      </w:r>
      <w:r>
        <w:rPr>
          <w:rFonts w:eastAsia="Times New Roman" w:cs="Times New Roman"/>
          <w:color w:val="76A900"/>
          <w:kern w:val="0"/>
          <w:sz w:val="28"/>
          <w:szCs w:val="28"/>
          <w:lang w:val="ru-RU" w:eastAsia="ru-RU" w:bidi="ar-SA"/>
        </w:rPr>
        <w:t>y6</w:t>
      </w:r>
      <w:r>
        <w:rPr>
          <w:rFonts w:ascii="Cambria Math" w:eastAsia="Times New Roman" w:hAnsi="Cambria Math" w:cs="Cambria Math"/>
          <w:color w:val="76A900"/>
          <w:kern w:val="0"/>
          <w:sz w:val="28"/>
          <w:szCs w:val="28"/>
          <w:lang w:val="ru-RU" w:eastAsia="ru-RU" w:bidi="ar-SA"/>
        </w:rPr>
        <w:t>⋅</w:t>
      </w:r>
      <w:r>
        <w:rPr>
          <w:rFonts w:eastAsia="Times New Roman" w:cs="Times New Roman"/>
          <w:color w:val="76A900"/>
          <w:kern w:val="0"/>
          <w:sz w:val="28"/>
          <w:szCs w:val="28"/>
          <w:lang w:val="ru-RU" w:eastAsia="ru-RU" w:bidi="ar-SA"/>
        </w:rPr>
        <w:t>z2=−0,07xy6z2</w:t>
      </w: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1"/>
          <w:szCs w:val="21"/>
          <w:lang w:val="ru-RU"/>
        </w:rPr>
      </w:pP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1"/>
          <w:szCs w:val="21"/>
          <w:lang w:val="ru-RU"/>
        </w:rPr>
      </w:pP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1"/>
          <w:szCs w:val="21"/>
          <w:lang w:val="ru-RU"/>
        </w:rPr>
      </w:pP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1"/>
          <w:szCs w:val="21"/>
          <w:lang w:val="ru-RU"/>
        </w:rPr>
      </w:pPr>
    </w:p>
    <w:p w:rsidR="0059643A" w:rsidRDefault="0059643A" w:rsidP="0059643A">
      <w:pPr>
        <w:pStyle w:val="5"/>
        <w:jc w:val="center"/>
        <w:rPr>
          <w:rFonts w:ascii="Times New Roman" w:hAnsi="Times New Roman"/>
          <w:b/>
          <w:sz w:val="52"/>
          <w:szCs w:val="52"/>
          <w:lang w:val="ru-RU" w:eastAsia="ru-RU" w:bidi="ar-SA"/>
        </w:rPr>
      </w:pPr>
      <w:bookmarkStart w:id="11" w:name="_Возведение_одночленов_в"/>
      <w:bookmarkEnd w:id="11"/>
      <w:r>
        <w:rPr>
          <w:rFonts w:ascii="Times New Roman" w:hAnsi="Times New Roman"/>
          <w:b/>
          <w:sz w:val="52"/>
          <w:szCs w:val="52"/>
          <w:lang w:val="ru-RU" w:eastAsia="ru-RU" w:bidi="ar-SA"/>
        </w:rPr>
        <w:lastRenderedPageBreak/>
        <w:t>Возведение одночленов в степень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4E4E3F"/>
          <w:kern w:val="0"/>
          <w:sz w:val="28"/>
          <w:szCs w:val="28"/>
          <w:lang w:val="ru-RU" w:eastAsia="ru-RU" w:bidi="ar-SA"/>
        </w:rPr>
      </w:pP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При возведении одночленов в степень: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 каждый коэффициент одночлена возводится в степень по отдельности;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 показатели переменных множителей одночлена (буквы) умножаются на пок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затель степени, в которую надо возвести одночлен.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i/>
          <w:iCs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val="ru-RU" w:eastAsia="ru-RU" w:bidi="ar-SA"/>
        </w:rPr>
        <w:t>Пример: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i/>
          <w:iCs/>
          <w:kern w:val="0"/>
          <w:sz w:val="28"/>
          <w:szCs w:val="28"/>
          <w:lang w:val="ru-RU" w:eastAsia="ru-RU" w:bidi="ar-SA"/>
        </w:rPr>
        <w:t>Возводим в степень одночлен </w:t>
      </w:r>
      <w:r>
        <w:rPr>
          <w:rFonts w:eastAsia="Times New Roman" w:cs="Times New Roman"/>
          <w:i/>
          <w:iCs/>
          <w:noProof/>
          <w:kern w:val="0"/>
          <w:sz w:val="28"/>
          <w:szCs w:val="28"/>
          <w:lang w:val="ru-RU" w:eastAsia="ru-RU" w:bidi="ar-SA"/>
        </w:rPr>
        <w:drawing>
          <wp:inline distT="0" distB="0" distL="0" distR="0" wp14:anchorId="606CA335" wp14:editId="42BE2130">
            <wp:extent cx="572771" cy="198753"/>
            <wp:effectExtent l="0" t="0" r="0" b="0"/>
            <wp:docPr id="22" name="Рисунок 28" descr="R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1" cy="198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iCs/>
          <w:kern w:val="0"/>
          <w:sz w:val="28"/>
          <w:szCs w:val="28"/>
          <w:lang w:val="ru-RU" w:eastAsia="ru-RU" w:bidi="ar-SA"/>
        </w:rPr>
        <w:t>, получаем...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 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i/>
          <w:iCs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val="ru-RU" w:eastAsia="ru-RU" w:bidi="ar-SA"/>
        </w:rPr>
        <w:t>1. Одночлен разделяется на множители. Запомните: если степень не указана, она равна 1.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 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i/>
          <w:iCs/>
          <w:noProof/>
          <w:color w:val="4E4E3F"/>
          <w:kern w:val="0"/>
          <w:sz w:val="28"/>
          <w:szCs w:val="28"/>
          <w:lang w:val="ru-RU" w:eastAsia="ru-RU" w:bidi="ar-SA"/>
        </w:rPr>
        <w:drawing>
          <wp:inline distT="0" distB="0" distL="0" distR="0" wp14:anchorId="130C0EB9" wp14:editId="509D9258">
            <wp:extent cx="572771" cy="198753"/>
            <wp:effectExtent l="0" t="0" r="0" b="0"/>
            <wp:docPr id="23" name="Рисунок 27" descr="R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1" cy="198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 = </w:t>
      </w:r>
      <w:r>
        <w:rPr>
          <w:rFonts w:eastAsia="Times New Roman" w:cs="Times New Roman"/>
          <w:i/>
          <w:iCs/>
          <w:noProof/>
          <w:color w:val="4E4E3F"/>
          <w:kern w:val="0"/>
          <w:sz w:val="28"/>
          <w:szCs w:val="28"/>
          <w:lang w:val="ru-RU" w:eastAsia="ru-RU" w:bidi="ar-SA"/>
        </w:rPr>
        <w:drawing>
          <wp:inline distT="0" distB="0" distL="0" distR="0" wp14:anchorId="48040A37" wp14:editId="5E08CE6C">
            <wp:extent cx="1049658" cy="198753"/>
            <wp:effectExtent l="0" t="0" r="0" b="0"/>
            <wp:docPr id="24" name="Рисунок 26" descr="R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658" cy="198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 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i/>
          <w:iCs/>
          <w:kern w:val="0"/>
          <w:sz w:val="28"/>
          <w:szCs w:val="28"/>
          <w:lang w:val="ru-RU" w:eastAsia="ru-RU" w:bidi="ar-SA"/>
        </w:rPr>
        <w:t>2. Каждый множитель возводится в степень по отдельности. Запомните: показатели степени переменных умножаются на показатель степени, в кот</w:t>
      </w:r>
      <w:r>
        <w:rPr>
          <w:rFonts w:eastAsia="Times New Roman" w:cs="Times New Roman"/>
          <w:i/>
          <w:iCs/>
          <w:kern w:val="0"/>
          <w:sz w:val="28"/>
          <w:szCs w:val="28"/>
          <w:lang w:val="ru-RU" w:eastAsia="ru-RU" w:bidi="ar-SA"/>
        </w:rPr>
        <w:t>о</w:t>
      </w:r>
      <w:r>
        <w:rPr>
          <w:rFonts w:eastAsia="Times New Roman" w:cs="Times New Roman"/>
          <w:i/>
          <w:iCs/>
          <w:kern w:val="0"/>
          <w:sz w:val="28"/>
          <w:szCs w:val="28"/>
          <w:lang w:val="ru-RU" w:eastAsia="ru-RU" w:bidi="ar-SA"/>
        </w:rPr>
        <w:t>рую возводим одночлен.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i/>
          <w:iCs/>
          <w:noProof/>
          <w:color w:val="4E4E3F"/>
          <w:kern w:val="0"/>
          <w:sz w:val="28"/>
          <w:szCs w:val="28"/>
          <w:lang w:val="ru-RU" w:eastAsia="ru-RU" w:bidi="ar-SA"/>
        </w:rPr>
        <w:drawing>
          <wp:inline distT="0" distB="0" distL="0" distR="0" wp14:anchorId="12E3FB66" wp14:editId="4F303CB0">
            <wp:extent cx="1049658" cy="198753"/>
            <wp:effectExtent l="0" t="0" r="0" b="0"/>
            <wp:docPr id="25" name="Рисунок 25" descr="R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658" cy="198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 = </w:t>
      </w:r>
      <w:r>
        <w:rPr>
          <w:rFonts w:eastAsia="Times New Roman" w:cs="Times New Roman"/>
          <w:i/>
          <w:iCs/>
          <w:noProof/>
          <w:color w:val="4E4E3F"/>
          <w:kern w:val="0"/>
          <w:sz w:val="28"/>
          <w:szCs w:val="28"/>
          <w:lang w:val="ru-RU" w:eastAsia="ru-RU" w:bidi="ar-SA"/>
        </w:rPr>
        <w:drawing>
          <wp:inline distT="0" distB="0" distL="0" distR="0" wp14:anchorId="08951477" wp14:editId="5A3EDB9E">
            <wp:extent cx="1169032" cy="198753"/>
            <wp:effectExtent l="0" t="0" r="0" b="0"/>
            <wp:docPr id="26" name="Рисунок 24" descr="R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032" cy="198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 = </w:t>
      </w:r>
      <w:r>
        <w:rPr>
          <w:rFonts w:eastAsia="Times New Roman" w:cs="Times New Roman"/>
          <w:i/>
          <w:iCs/>
          <w:noProof/>
          <w:color w:val="4E4E3F"/>
          <w:kern w:val="0"/>
          <w:sz w:val="28"/>
          <w:szCs w:val="28"/>
          <w:lang w:val="ru-RU" w:eastAsia="ru-RU" w:bidi="ar-SA"/>
        </w:rPr>
        <w:drawing>
          <wp:inline distT="0" distB="0" distL="0" distR="0" wp14:anchorId="387C13B1" wp14:editId="0B0C383C">
            <wp:extent cx="1900552" cy="198753"/>
            <wp:effectExtent l="0" t="0" r="4448" b="0"/>
            <wp:docPr id="27" name="Рисунок 23" descr="R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52" cy="198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 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i/>
          <w:iCs/>
          <w:kern w:val="0"/>
          <w:sz w:val="28"/>
          <w:szCs w:val="28"/>
          <w:lang w:val="ru-RU" w:eastAsia="ru-RU" w:bidi="ar-SA"/>
        </w:rPr>
        <w:t>3. Возводя отрицательный коэффициент в 3 степень, получаем отрицател</w:t>
      </w:r>
      <w:r>
        <w:rPr>
          <w:rFonts w:eastAsia="Times New Roman" w:cs="Times New Roman"/>
          <w:i/>
          <w:iCs/>
          <w:kern w:val="0"/>
          <w:sz w:val="28"/>
          <w:szCs w:val="28"/>
          <w:lang w:val="ru-RU" w:eastAsia="ru-RU" w:bidi="ar-SA"/>
        </w:rPr>
        <w:t>ь</w:t>
      </w:r>
      <w:r>
        <w:rPr>
          <w:rFonts w:eastAsia="Times New Roman" w:cs="Times New Roman"/>
          <w:i/>
          <w:iCs/>
          <w:kern w:val="0"/>
          <w:sz w:val="28"/>
          <w:szCs w:val="28"/>
          <w:lang w:val="ru-RU" w:eastAsia="ru-RU" w:bidi="ar-SA"/>
        </w:rPr>
        <w:t>ный результат.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iCs/>
          <w:color w:val="4E4E3F"/>
          <w:kern w:val="0"/>
          <w:sz w:val="28"/>
          <w:szCs w:val="28"/>
          <w:lang w:val="ru-RU" w:eastAsia="ru-RU" w:bidi="ar-SA"/>
        </w:rPr>
        <w:t> </w:t>
      </w:r>
    </w:p>
    <w:p w:rsidR="0059643A" w:rsidRDefault="0059643A" w:rsidP="0059643A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i/>
          <w:iCs/>
          <w:noProof/>
          <w:color w:val="4E4E3F"/>
          <w:kern w:val="0"/>
          <w:sz w:val="28"/>
          <w:szCs w:val="28"/>
          <w:lang w:val="ru-RU" w:eastAsia="ru-RU" w:bidi="ar-SA"/>
        </w:rPr>
        <w:drawing>
          <wp:inline distT="0" distB="0" distL="0" distR="0" wp14:anchorId="6ED5FB7C" wp14:editId="221DABE6">
            <wp:extent cx="1900552" cy="198753"/>
            <wp:effectExtent l="0" t="0" r="4448" b="0"/>
            <wp:docPr id="28" name="Рисунок 22" descr="R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52" cy="198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76A900"/>
          <w:kern w:val="0"/>
          <w:sz w:val="28"/>
          <w:szCs w:val="28"/>
          <w:lang w:val="ru-RU" w:eastAsia="ru-RU" w:bidi="ar-SA"/>
        </w:rPr>
        <w:t>=−8</w:t>
      </w:r>
      <w:r>
        <w:rPr>
          <w:rFonts w:ascii="Cambria Math" w:eastAsia="Times New Roman" w:hAnsi="Cambria Math" w:cs="Cambria Math"/>
          <w:color w:val="76A900"/>
          <w:kern w:val="0"/>
          <w:sz w:val="28"/>
          <w:szCs w:val="28"/>
          <w:lang w:val="ru-RU" w:eastAsia="ru-RU" w:bidi="ar-SA"/>
        </w:rPr>
        <w:t>⋅</w:t>
      </w:r>
      <w:r>
        <w:rPr>
          <w:rFonts w:eastAsia="Times New Roman" w:cs="Times New Roman"/>
          <w:color w:val="76A900"/>
          <w:kern w:val="0"/>
          <w:sz w:val="28"/>
          <w:szCs w:val="28"/>
          <w:lang w:val="ru-RU" w:eastAsia="ru-RU" w:bidi="ar-SA"/>
        </w:rPr>
        <w:t>x</w:t>
      </w:r>
      <w:r>
        <w:rPr>
          <w:rFonts w:eastAsia="Times New Roman" w:cs="Times New Roman"/>
          <w:color w:val="76A900"/>
          <w:kern w:val="0"/>
          <w:sz w:val="28"/>
          <w:szCs w:val="28"/>
          <w:vertAlign w:val="superscript"/>
          <w:lang w:val="ru-RU" w:eastAsia="ru-RU" w:bidi="ar-SA"/>
        </w:rPr>
        <w:t>3</w:t>
      </w:r>
      <w:r>
        <w:rPr>
          <w:rFonts w:ascii="Cambria Math" w:eastAsia="Times New Roman" w:hAnsi="Cambria Math" w:cs="Cambria Math"/>
          <w:color w:val="76A900"/>
          <w:kern w:val="0"/>
          <w:sz w:val="28"/>
          <w:szCs w:val="28"/>
          <w:lang w:val="ru-RU" w:eastAsia="ru-RU" w:bidi="ar-SA"/>
        </w:rPr>
        <w:t>⋅</w:t>
      </w:r>
      <w:r>
        <w:rPr>
          <w:rFonts w:eastAsia="Times New Roman" w:cs="Times New Roman"/>
          <w:color w:val="76A900"/>
          <w:kern w:val="0"/>
          <w:sz w:val="28"/>
          <w:szCs w:val="28"/>
          <w:lang w:val="ru-RU" w:eastAsia="ru-RU" w:bidi="ar-SA"/>
        </w:rPr>
        <w:t>y</w:t>
      </w:r>
      <w:r>
        <w:rPr>
          <w:rFonts w:eastAsia="Times New Roman" w:cs="Times New Roman"/>
          <w:color w:val="76A900"/>
          <w:kern w:val="0"/>
          <w:sz w:val="28"/>
          <w:szCs w:val="28"/>
          <w:vertAlign w:val="superscript"/>
          <w:lang w:val="ru-RU" w:eastAsia="ru-RU" w:bidi="ar-SA"/>
        </w:rPr>
        <w:t>6</w:t>
      </w:r>
      <w:r>
        <w:rPr>
          <w:rFonts w:eastAsia="Times New Roman" w:cs="Times New Roman"/>
          <w:color w:val="76A900"/>
          <w:kern w:val="0"/>
          <w:sz w:val="28"/>
          <w:szCs w:val="28"/>
          <w:lang w:val="ru-RU" w:eastAsia="ru-RU" w:bidi="ar-SA"/>
        </w:rPr>
        <w:t>=−8x</w:t>
      </w:r>
      <w:r>
        <w:rPr>
          <w:rFonts w:eastAsia="Times New Roman" w:cs="Times New Roman"/>
          <w:color w:val="76A900"/>
          <w:kern w:val="0"/>
          <w:sz w:val="28"/>
          <w:szCs w:val="28"/>
          <w:vertAlign w:val="superscript"/>
          <w:lang w:val="ru-RU" w:eastAsia="ru-RU" w:bidi="ar-SA"/>
        </w:rPr>
        <w:t>3</w:t>
      </w:r>
      <w:r>
        <w:rPr>
          <w:rFonts w:eastAsia="Times New Roman" w:cs="Times New Roman"/>
          <w:color w:val="76A900"/>
          <w:kern w:val="0"/>
          <w:sz w:val="28"/>
          <w:szCs w:val="28"/>
          <w:lang w:val="ru-RU" w:eastAsia="ru-RU" w:bidi="ar-SA"/>
        </w:rPr>
        <w:t>y</w:t>
      </w:r>
      <w:r>
        <w:rPr>
          <w:rFonts w:eastAsia="Times New Roman" w:cs="Times New Roman"/>
          <w:color w:val="76A900"/>
          <w:kern w:val="0"/>
          <w:sz w:val="28"/>
          <w:szCs w:val="28"/>
          <w:vertAlign w:val="superscript"/>
          <w:lang w:val="ru-RU" w:eastAsia="ru-RU" w:bidi="ar-SA"/>
        </w:rPr>
        <w:t>6</w:t>
      </w: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8"/>
          <w:szCs w:val="28"/>
          <w:lang w:val="ru-RU"/>
        </w:rPr>
      </w:pP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8"/>
          <w:szCs w:val="28"/>
          <w:lang w:val="ru-RU"/>
        </w:rPr>
      </w:pP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8"/>
          <w:szCs w:val="28"/>
          <w:lang w:val="ru-RU"/>
        </w:rPr>
      </w:pP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8"/>
          <w:szCs w:val="28"/>
          <w:lang w:val="ru-RU"/>
        </w:rPr>
      </w:pP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8"/>
          <w:szCs w:val="28"/>
          <w:lang w:val="ru-RU"/>
        </w:rPr>
      </w:pP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8"/>
          <w:szCs w:val="28"/>
          <w:lang w:val="ru-RU"/>
        </w:rPr>
      </w:pP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8"/>
          <w:szCs w:val="28"/>
          <w:lang w:val="ru-RU"/>
        </w:rPr>
      </w:pP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8"/>
          <w:szCs w:val="28"/>
          <w:lang w:val="ru-RU"/>
        </w:rPr>
      </w:pP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8"/>
          <w:szCs w:val="28"/>
          <w:lang w:val="ru-RU"/>
        </w:rPr>
      </w:pP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8"/>
          <w:szCs w:val="28"/>
          <w:lang w:val="ru-RU"/>
        </w:rPr>
      </w:pP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8"/>
          <w:szCs w:val="28"/>
          <w:lang w:val="ru-RU"/>
        </w:rPr>
      </w:pP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8"/>
          <w:szCs w:val="28"/>
          <w:lang w:val="ru-RU"/>
        </w:rPr>
      </w:pP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8"/>
          <w:szCs w:val="28"/>
          <w:lang w:val="ru-RU"/>
        </w:rPr>
      </w:pP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8"/>
          <w:szCs w:val="28"/>
          <w:lang w:val="ru-RU"/>
        </w:rPr>
      </w:pPr>
    </w:p>
    <w:p w:rsidR="0059643A" w:rsidRDefault="0059643A" w:rsidP="0059643A">
      <w:pPr>
        <w:pStyle w:val="1"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lastRenderedPageBreak/>
        <w:t>Используемая литература:</w:t>
      </w:r>
    </w:p>
    <w:p w:rsidR="0059643A" w:rsidRDefault="0059643A" w:rsidP="0059643A">
      <w:pPr>
        <w:pStyle w:val="1"/>
      </w:pPr>
      <w:r>
        <w:rPr>
          <w:rFonts w:cs="Times New Roman"/>
          <w:b w:val="0"/>
          <w:color w:val="000000"/>
          <w:sz w:val="28"/>
          <w:szCs w:val="28"/>
          <w:lang w:val="ru-RU"/>
        </w:rPr>
        <w:t xml:space="preserve">1. </w:t>
      </w:r>
      <w:proofErr w:type="spellStart"/>
      <w:r>
        <w:rPr>
          <w:rFonts w:cs="Times New Roman"/>
          <w:b w:val="0"/>
          <w:color w:val="000000"/>
          <w:sz w:val="28"/>
          <w:szCs w:val="28"/>
        </w:rPr>
        <w:t>Алгебра</w:t>
      </w:r>
      <w:proofErr w:type="spellEnd"/>
      <w:r>
        <w:rPr>
          <w:rFonts w:cs="Times New Roman"/>
          <w:b w:val="0"/>
          <w:color w:val="000000"/>
          <w:sz w:val="28"/>
          <w:szCs w:val="28"/>
        </w:rPr>
        <w:t xml:space="preserve">. 7 </w:t>
      </w:r>
      <w:proofErr w:type="spellStart"/>
      <w:r>
        <w:rPr>
          <w:rFonts w:cs="Times New Roman"/>
          <w:b w:val="0"/>
          <w:color w:val="000000"/>
          <w:sz w:val="28"/>
          <w:szCs w:val="28"/>
        </w:rPr>
        <w:t>класс</w:t>
      </w:r>
      <w:proofErr w:type="spellEnd"/>
      <w:r>
        <w:rPr>
          <w:rFonts w:cs="Times New Roman"/>
          <w:b w:val="0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b w:val="0"/>
          <w:color w:val="000000"/>
          <w:sz w:val="28"/>
          <w:szCs w:val="28"/>
        </w:rPr>
        <w:t>Учебник</w:t>
      </w:r>
      <w:proofErr w:type="spellEnd"/>
      <w:r>
        <w:rPr>
          <w:rFonts w:cs="Times New Roman"/>
          <w:b w:val="0"/>
          <w:color w:val="000000"/>
          <w:sz w:val="28"/>
          <w:szCs w:val="28"/>
        </w:rPr>
        <w:t>.  </w:t>
      </w:r>
      <w:proofErr w:type="spellStart"/>
      <w:r>
        <w:rPr>
          <w:rFonts w:cs="Times New Roman"/>
          <w:b w:val="0"/>
          <w:i/>
          <w:color w:val="000000"/>
          <w:sz w:val="28"/>
          <w:szCs w:val="28"/>
        </w:rPr>
        <w:t>Макарычев</w:t>
      </w:r>
      <w:proofErr w:type="spellEnd"/>
      <w:r>
        <w:rPr>
          <w:rFonts w:cs="Times New Roman"/>
          <w:b w:val="0"/>
          <w:i/>
          <w:color w:val="000000"/>
          <w:sz w:val="28"/>
          <w:szCs w:val="28"/>
        </w:rPr>
        <w:t xml:space="preserve"> Ю.Н., </w:t>
      </w:r>
      <w:proofErr w:type="spellStart"/>
      <w:r>
        <w:rPr>
          <w:rFonts w:cs="Times New Roman"/>
          <w:b w:val="0"/>
          <w:i/>
          <w:color w:val="000000"/>
          <w:sz w:val="28"/>
          <w:szCs w:val="28"/>
        </w:rPr>
        <w:t>Миндюк</w:t>
      </w:r>
      <w:proofErr w:type="spellEnd"/>
      <w:r>
        <w:rPr>
          <w:rFonts w:cs="Times New Roman"/>
          <w:b w:val="0"/>
          <w:i/>
          <w:color w:val="000000"/>
          <w:sz w:val="28"/>
          <w:szCs w:val="28"/>
        </w:rPr>
        <w:t xml:space="preserve"> Н.Г., </w:t>
      </w:r>
      <w:proofErr w:type="spellStart"/>
      <w:r>
        <w:rPr>
          <w:rFonts w:cs="Times New Roman"/>
          <w:b w:val="0"/>
          <w:i/>
          <w:color w:val="000000"/>
          <w:sz w:val="28"/>
          <w:szCs w:val="28"/>
        </w:rPr>
        <w:t>Нешков</w:t>
      </w:r>
      <w:proofErr w:type="spellEnd"/>
      <w:r>
        <w:rPr>
          <w:rFonts w:cs="Times New Roman"/>
          <w:b w:val="0"/>
          <w:i/>
          <w:color w:val="000000"/>
          <w:sz w:val="28"/>
          <w:szCs w:val="28"/>
        </w:rPr>
        <w:t xml:space="preserve"> К.И., </w:t>
      </w:r>
      <w:proofErr w:type="spellStart"/>
      <w:r>
        <w:rPr>
          <w:rFonts w:cs="Times New Roman"/>
          <w:b w:val="0"/>
          <w:i/>
          <w:color w:val="000000"/>
          <w:sz w:val="28"/>
          <w:szCs w:val="28"/>
        </w:rPr>
        <w:t>Суворова</w:t>
      </w:r>
      <w:proofErr w:type="spellEnd"/>
      <w:r>
        <w:rPr>
          <w:rFonts w:cs="Times New Roman"/>
          <w:b w:val="0"/>
          <w:i/>
          <w:color w:val="000000"/>
          <w:sz w:val="28"/>
          <w:szCs w:val="28"/>
        </w:rPr>
        <w:t xml:space="preserve"> С.Б.</w:t>
      </w:r>
    </w:p>
    <w:p w:rsidR="0059643A" w:rsidRPr="00CF6CBB" w:rsidRDefault="0059643A" w:rsidP="0059643A">
      <w:pPr>
        <w:pStyle w:val="Textbody"/>
        <w:rPr>
          <w:sz w:val="28"/>
          <w:szCs w:val="28"/>
        </w:rPr>
      </w:pPr>
      <w:r w:rsidRPr="00CF6CBB">
        <w:rPr>
          <w:sz w:val="28"/>
          <w:szCs w:val="28"/>
        </w:rPr>
        <w:t>2. https://ru.wikipedia.org/wiki/</w:t>
      </w:r>
    </w:p>
    <w:p w:rsidR="0059643A" w:rsidRDefault="0059643A" w:rsidP="0059643A">
      <w:pPr>
        <w:pStyle w:val="Textbody"/>
        <w:spacing w:after="150" w:line="270" w:lineRule="atLeast"/>
        <w:jc w:val="both"/>
        <w:rPr>
          <w:rFonts w:eastAsia="Trebuchet MS" w:cs="Times New Roman"/>
          <w:color w:val="111111"/>
          <w:sz w:val="28"/>
          <w:szCs w:val="28"/>
        </w:rPr>
      </w:pPr>
    </w:p>
    <w:p w:rsidR="00EC6E88" w:rsidRDefault="00EC6E88"/>
    <w:sectPr w:rsidR="00EC6E88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A5"/>
    <w:rsid w:val="0059643A"/>
    <w:rsid w:val="00902DA5"/>
    <w:rsid w:val="00E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64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Textbody"/>
    <w:link w:val="10"/>
    <w:rsid w:val="0059643A"/>
    <w:pPr>
      <w:keepNext/>
      <w:spacing w:before="240" w:after="120"/>
      <w:outlineLvl w:val="0"/>
    </w:pPr>
    <w:rPr>
      <w:rFonts w:eastAsia="MS PMincho"/>
      <w:b/>
      <w:bCs/>
      <w:sz w:val="48"/>
      <w:szCs w:val="48"/>
    </w:rPr>
  </w:style>
  <w:style w:type="paragraph" w:styleId="3">
    <w:name w:val="heading 3"/>
    <w:basedOn w:val="a"/>
    <w:next w:val="Textbody"/>
    <w:link w:val="30"/>
    <w:rsid w:val="0059643A"/>
    <w:pPr>
      <w:keepNext/>
      <w:spacing w:before="240" w:after="120"/>
      <w:outlineLvl w:val="2"/>
    </w:pPr>
    <w:rPr>
      <w:rFonts w:eastAsia="MS PMincho"/>
      <w:b/>
      <w:bCs/>
      <w:sz w:val="28"/>
      <w:szCs w:val="28"/>
    </w:rPr>
  </w:style>
  <w:style w:type="paragraph" w:styleId="5">
    <w:name w:val="heading 5"/>
    <w:basedOn w:val="a"/>
    <w:next w:val="a"/>
    <w:link w:val="50"/>
    <w:rsid w:val="0059643A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43A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customStyle="1" w:styleId="30">
    <w:name w:val="Заголовок 3 Знак"/>
    <w:basedOn w:val="a0"/>
    <w:link w:val="3"/>
    <w:rsid w:val="0059643A"/>
    <w:rPr>
      <w:rFonts w:ascii="Times New Roman" w:eastAsia="MS PMincho" w:hAnsi="Times New Roman" w:cs="Tahoma"/>
      <w:b/>
      <w:bCs/>
      <w:kern w:val="3"/>
      <w:sz w:val="28"/>
      <w:szCs w:val="28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59643A"/>
    <w:rPr>
      <w:rFonts w:ascii="Cambria" w:eastAsia="Times New Roman" w:hAnsi="Cambria" w:cs="Times New Roman"/>
      <w:color w:val="243F6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5964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9643A"/>
    <w:pPr>
      <w:spacing w:after="120"/>
    </w:pPr>
  </w:style>
  <w:style w:type="character" w:customStyle="1" w:styleId="StrongEmphasis">
    <w:name w:val="Strong Emphasis"/>
    <w:rsid w:val="0059643A"/>
    <w:rPr>
      <w:b/>
      <w:bCs/>
    </w:rPr>
  </w:style>
  <w:style w:type="character" w:styleId="a3">
    <w:name w:val="Hyperlink"/>
    <w:basedOn w:val="a0"/>
    <w:rsid w:val="005964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64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43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a6">
    <w:name w:val="FollowedHyperlink"/>
    <w:basedOn w:val="a0"/>
    <w:uiPriority w:val="99"/>
    <w:semiHidden/>
    <w:unhideWhenUsed/>
    <w:rsid w:val="005964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64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Textbody"/>
    <w:link w:val="10"/>
    <w:rsid w:val="0059643A"/>
    <w:pPr>
      <w:keepNext/>
      <w:spacing w:before="240" w:after="120"/>
      <w:outlineLvl w:val="0"/>
    </w:pPr>
    <w:rPr>
      <w:rFonts w:eastAsia="MS PMincho"/>
      <w:b/>
      <w:bCs/>
      <w:sz w:val="48"/>
      <w:szCs w:val="48"/>
    </w:rPr>
  </w:style>
  <w:style w:type="paragraph" w:styleId="3">
    <w:name w:val="heading 3"/>
    <w:basedOn w:val="a"/>
    <w:next w:val="Textbody"/>
    <w:link w:val="30"/>
    <w:rsid w:val="0059643A"/>
    <w:pPr>
      <w:keepNext/>
      <w:spacing w:before="240" w:after="120"/>
      <w:outlineLvl w:val="2"/>
    </w:pPr>
    <w:rPr>
      <w:rFonts w:eastAsia="MS PMincho"/>
      <w:b/>
      <w:bCs/>
      <w:sz w:val="28"/>
      <w:szCs w:val="28"/>
    </w:rPr>
  </w:style>
  <w:style w:type="paragraph" w:styleId="5">
    <w:name w:val="heading 5"/>
    <w:basedOn w:val="a"/>
    <w:next w:val="a"/>
    <w:link w:val="50"/>
    <w:rsid w:val="0059643A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43A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customStyle="1" w:styleId="30">
    <w:name w:val="Заголовок 3 Знак"/>
    <w:basedOn w:val="a0"/>
    <w:link w:val="3"/>
    <w:rsid w:val="0059643A"/>
    <w:rPr>
      <w:rFonts w:ascii="Times New Roman" w:eastAsia="MS PMincho" w:hAnsi="Times New Roman" w:cs="Tahoma"/>
      <w:b/>
      <w:bCs/>
      <w:kern w:val="3"/>
      <w:sz w:val="28"/>
      <w:szCs w:val="28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59643A"/>
    <w:rPr>
      <w:rFonts w:ascii="Cambria" w:eastAsia="Times New Roman" w:hAnsi="Cambria" w:cs="Times New Roman"/>
      <w:color w:val="243F6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5964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9643A"/>
    <w:pPr>
      <w:spacing w:after="120"/>
    </w:pPr>
  </w:style>
  <w:style w:type="character" w:customStyle="1" w:styleId="StrongEmphasis">
    <w:name w:val="Strong Emphasis"/>
    <w:rsid w:val="0059643A"/>
    <w:rPr>
      <w:b/>
      <w:bCs/>
    </w:rPr>
  </w:style>
  <w:style w:type="character" w:styleId="a3">
    <w:name w:val="Hyperlink"/>
    <w:basedOn w:val="a0"/>
    <w:rsid w:val="005964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64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43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a6">
    <w:name w:val="FollowedHyperlink"/>
    <w:basedOn w:val="a0"/>
    <w:uiPriority w:val="99"/>
    <w:semiHidden/>
    <w:unhideWhenUsed/>
    <w:rsid w:val="005964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&#1057;&#1090;&#1077;&#1087;&#1077;&#1085;&#1100;_&#1086;&#1076;&#1085;&#1086;&#1095;&#1083;&#1077;&#1085;&#1072;." TargetMode="External"/><Relationship Id="rId13" Type="http://schemas.openxmlformats.org/officeDocument/2006/relationships/image" Target="http://school.xvatit.com/images/1/18/07-06-105.jpg" TargetMode="External"/><Relationship Id="rId18" Type="http://schemas.openxmlformats.org/officeDocument/2006/relationships/image" Target="http://www.algebraclass.ru/wp-content/ql-cache/quicklatex.com-7f54358a0bb9991c6f2ce7011d77e323_l3.png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hyperlink" Target="#_&#1054;&#1076;&#1085;&#1086;&#1095;&#1083;&#1077;&#1085;." TargetMode="External"/><Relationship Id="rId12" Type="http://schemas.openxmlformats.org/officeDocument/2006/relationships/hyperlink" Target="http://school.xvatit.com/index.php?title=&#1059;&#1084;&#1085;&#1086;&#1078;&#1077;&#1085;&#1080;&#1077;_&#1080;_&#1076;&#1077;&#1083;&#1077;&#1085;&#1080;&#1077;_&#1089;&#1090;&#1077;&#1087;&#1077;&#1085;&#1077;&#1081;_&#1089;_&#1086;&#1076;&#1080;&#1085;&#1072;&#1082;&#1086;&#1074;&#1099;&#1084;&#1080;_&#1087;&#1086;&#1082;&#1072;&#1079;&#1072;&#1090;&#1077;&#1083;&#1103;&#1084;&#1080;" TargetMode="External"/><Relationship Id="rId17" Type="http://schemas.openxmlformats.org/officeDocument/2006/relationships/image" Target="http://www.algebraclass.ru/wp-content/ql-cache/quicklatex.com-80f0f86da917b28f712f4d555dd8e3ad_l3.png" TargetMode="External"/><Relationship Id="rId25" Type="http://schemas.openxmlformats.org/officeDocument/2006/relationships/image" Target="media/image7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http://www.algebraclass.ru/wp-content/ql-cache/quicklatex.com-a96105eb453b1eb3b25acba78b750ffe_l3.png" TargetMode="External"/><Relationship Id="rId20" Type="http://schemas.openxmlformats.org/officeDocument/2006/relationships/image" Target="http://www.webmath.ru/poleznoe/images/formules_20.gif" TargetMode="External"/><Relationship Id="rId29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#_&#1042;&#1086;&#1079;&#1074;&#1077;&#1076;&#1077;&#1085;&#1080;&#1077;_&#1086;&#1076;&#1085;&#1086;&#1095;&#1083;&#1077;&#1085;&#1086;&#1074;_&#1074;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5" Type="http://schemas.openxmlformats.org/officeDocument/2006/relationships/image" Target="media/image1.png"/><Relationship Id="rId15" Type="http://schemas.openxmlformats.org/officeDocument/2006/relationships/image" Target="http://www.algebraclass.ru/wp-content/ql-cache/quicklatex.com-2f24646cca0ffdb64de8a8c6784fa225_l3.png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10" Type="http://schemas.openxmlformats.org/officeDocument/2006/relationships/hyperlink" Target="#_&#1059;&#1084;&#1085;&#1086;&#1078;&#1077;&#1085;&#1080;&#1077;_&#1086;&#1076;&#1085;&#1086;&#1095;&#1083;&#1077;&#1085;&#1086;&#1074;" TargetMode="External"/><Relationship Id="rId19" Type="http://schemas.openxmlformats.org/officeDocument/2006/relationships/image" Target="http://www.algebraclass.ru/wp-content/ql-cache/quicklatex.com-079d95bdc644fef2ad279f999a1d80a5_l3.png" TargetMode="External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#_&#1057;&#1090;&#1077;&#1087;&#1077;&#1085;&#1100;" TargetMode="External"/><Relationship Id="rId14" Type="http://schemas.openxmlformats.org/officeDocument/2006/relationships/image" Target="http://school.xvatit.com/images/c/cf/07-06-107.jpg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2016-06-19T10:27:00Z</dcterms:created>
  <dcterms:modified xsi:type="dcterms:W3CDTF">2016-06-19T10:27:00Z</dcterms:modified>
</cp:coreProperties>
</file>